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5F7A" w14:textId="0A41BB0F" w:rsidR="00A759F9" w:rsidRPr="002B74EF" w:rsidRDefault="00A759F9" w:rsidP="00A759F9">
      <w:pPr>
        <w:spacing w:after="0"/>
        <w:jc w:val="center"/>
        <w:rPr>
          <w:b/>
          <w:sz w:val="52"/>
          <w:szCs w:val="52"/>
          <w:lang w:val="hr-HR"/>
        </w:rPr>
      </w:pPr>
    </w:p>
    <w:p w14:paraId="16B1D50A" w14:textId="3F46A904" w:rsidR="00A14715" w:rsidRPr="002B74EF" w:rsidRDefault="00A14715" w:rsidP="00A759F9">
      <w:pPr>
        <w:spacing w:after="0"/>
        <w:jc w:val="center"/>
        <w:rPr>
          <w:b/>
          <w:sz w:val="52"/>
          <w:szCs w:val="52"/>
          <w:lang w:val="hr-HR"/>
        </w:rPr>
      </w:pPr>
    </w:p>
    <w:p w14:paraId="14CEC3C4" w14:textId="5B38EA5A" w:rsidR="00A14715" w:rsidRPr="002B74EF" w:rsidRDefault="00A14715" w:rsidP="00A759F9">
      <w:pPr>
        <w:spacing w:after="0"/>
        <w:jc w:val="center"/>
        <w:rPr>
          <w:b/>
          <w:sz w:val="52"/>
          <w:szCs w:val="52"/>
          <w:lang w:val="hr-HR"/>
        </w:rPr>
      </w:pPr>
    </w:p>
    <w:p w14:paraId="318368B8" w14:textId="77777777" w:rsidR="00A14715" w:rsidRPr="002B74EF" w:rsidRDefault="00A14715" w:rsidP="00A759F9">
      <w:pPr>
        <w:spacing w:after="0"/>
        <w:jc w:val="center"/>
        <w:rPr>
          <w:b/>
          <w:sz w:val="52"/>
          <w:szCs w:val="52"/>
          <w:lang w:val="hr-HR"/>
        </w:rPr>
      </w:pPr>
    </w:p>
    <w:p w14:paraId="27F18A69" w14:textId="77777777" w:rsidR="00A759F9" w:rsidRPr="002B74EF" w:rsidRDefault="00A759F9" w:rsidP="00A759F9">
      <w:pPr>
        <w:spacing w:after="0"/>
        <w:rPr>
          <w:b/>
          <w:sz w:val="52"/>
          <w:szCs w:val="52"/>
          <w:lang w:val="hr-HR"/>
        </w:rPr>
      </w:pPr>
    </w:p>
    <w:p w14:paraId="7857B5BC" w14:textId="77777777" w:rsidR="00A759F9" w:rsidRPr="002B74EF" w:rsidRDefault="00A759F9" w:rsidP="00A759F9">
      <w:pPr>
        <w:spacing w:after="0"/>
        <w:jc w:val="center"/>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74EF">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GODIŠNJE IZVJEŠĆE O POSLOVANJU ZRAČNE LUKE OSIJEK d.o.o.</w:t>
      </w:r>
    </w:p>
    <w:p w14:paraId="57E3D419" w14:textId="4837BC76" w:rsidR="00A759F9" w:rsidRPr="002B74EF" w:rsidRDefault="00A759F9" w:rsidP="00A759F9">
      <w:pPr>
        <w:spacing w:after="0"/>
        <w:jc w:val="center"/>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74EF">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ZA 20</w:t>
      </w:r>
      <w:r w:rsidR="005F3F9E" w:rsidRPr="002B74EF">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w:t>
      </w:r>
      <w:r w:rsidRPr="002B74EF">
        <w:rPr>
          <w:b/>
          <w:color w:val="262626" w:themeColor="text1" w:themeTint="D9"/>
          <w:sz w:val="52"/>
          <w:szCs w:val="52"/>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GODINU</w:t>
      </w:r>
    </w:p>
    <w:p w14:paraId="5A4CA503" w14:textId="77777777" w:rsidR="00A759F9" w:rsidRPr="002B74EF" w:rsidRDefault="00A759F9" w:rsidP="00A759F9">
      <w:pPr>
        <w:spacing w:after="0"/>
        <w:rPr>
          <w:lang w:val="hr-HR"/>
        </w:rPr>
      </w:pPr>
    </w:p>
    <w:p w14:paraId="49634D70" w14:textId="77777777" w:rsidR="00A759F9" w:rsidRPr="002B74EF" w:rsidRDefault="00A759F9" w:rsidP="00A759F9">
      <w:pPr>
        <w:spacing w:after="0"/>
        <w:rPr>
          <w:lang w:val="hr-HR"/>
        </w:rPr>
      </w:pPr>
    </w:p>
    <w:p w14:paraId="019EAA5E" w14:textId="77777777" w:rsidR="00A759F9" w:rsidRPr="002B74EF" w:rsidRDefault="00A759F9" w:rsidP="00A759F9">
      <w:pPr>
        <w:spacing w:after="0"/>
        <w:rPr>
          <w:lang w:val="hr-HR"/>
        </w:rPr>
      </w:pPr>
    </w:p>
    <w:p w14:paraId="3EFA821C" w14:textId="77777777" w:rsidR="00A759F9" w:rsidRPr="002B74EF" w:rsidRDefault="00A759F9" w:rsidP="00A759F9">
      <w:pPr>
        <w:spacing w:after="0"/>
        <w:rPr>
          <w:lang w:val="hr-HR"/>
        </w:rPr>
      </w:pPr>
    </w:p>
    <w:p w14:paraId="2B5E3B39" w14:textId="77777777" w:rsidR="00A759F9" w:rsidRPr="002B74EF" w:rsidRDefault="00A759F9" w:rsidP="00A759F9">
      <w:pPr>
        <w:spacing w:after="0"/>
        <w:rPr>
          <w:lang w:val="hr-HR"/>
        </w:rPr>
      </w:pPr>
    </w:p>
    <w:p w14:paraId="5912D0D9" w14:textId="77777777" w:rsidR="00A759F9" w:rsidRPr="002B74EF" w:rsidRDefault="00A759F9" w:rsidP="00A759F9">
      <w:pPr>
        <w:spacing w:after="0"/>
        <w:rPr>
          <w:lang w:val="hr-HR"/>
        </w:rPr>
      </w:pPr>
    </w:p>
    <w:p w14:paraId="41E2F830" w14:textId="77777777" w:rsidR="00A759F9" w:rsidRPr="002B74EF" w:rsidRDefault="00A759F9" w:rsidP="00A759F9">
      <w:pPr>
        <w:spacing w:after="0"/>
        <w:rPr>
          <w:lang w:val="hr-HR"/>
        </w:rPr>
      </w:pPr>
    </w:p>
    <w:p w14:paraId="3B581DBC" w14:textId="77777777" w:rsidR="00A759F9" w:rsidRPr="002B74EF" w:rsidRDefault="00A759F9" w:rsidP="00A759F9">
      <w:pPr>
        <w:spacing w:after="0"/>
        <w:rPr>
          <w:lang w:val="hr-HR"/>
        </w:rPr>
      </w:pPr>
    </w:p>
    <w:p w14:paraId="3E797609" w14:textId="77777777" w:rsidR="00A759F9" w:rsidRPr="002B74EF" w:rsidRDefault="00A759F9" w:rsidP="00A759F9">
      <w:pPr>
        <w:spacing w:after="0"/>
        <w:rPr>
          <w:lang w:val="hr-HR"/>
        </w:rPr>
      </w:pPr>
    </w:p>
    <w:p w14:paraId="54B20EB6" w14:textId="77777777" w:rsidR="00A759F9" w:rsidRPr="002B74EF" w:rsidRDefault="00A759F9" w:rsidP="00A759F9">
      <w:pPr>
        <w:spacing w:after="0"/>
        <w:rPr>
          <w:lang w:val="hr-HR"/>
        </w:rPr>
      </w:pPr>
    </w:p>
    <w:p w14:paraId="4DEB34FB" w14:textId="77777777" w:rsidR="00A759F9" w:rsidRPr="002B74EF" w:rsidRDefault="00A759F9" w:rsidP="00A759F9">
      <w:pPr>
        <w:spacing w:after="0"/>
        <w:rPr>
          <w:lang w:val="hr-HR"/>
        </w:rPr>
      </w:pPr>
    </w:p>
    <w:p w14:paraId="535C6B5B" w14:textId="77777777" w:rsidR="00A759F9" w:rsidRPr="002B74EF" w:rsidRDefault="00A759F9" w:rsidP="00A759F9">
      <w:pPr>
        <w:spacing w:after="0"/>
        <w:rPr>
          <w:lang w:val="hr-HR"/>
        </w:rPr>
      </w:pPr>
    </w:p>
    <w:p w14:paraId="1B8F6AA9" w14:textId="77777777" w:rsidR="00A759F9" w:rsidRPr="002B74EF" w:rsidRDefault="00A759F9" w:rsidP="00A759F9">
      <w:pPr>
        <w:spacing w:after="0"/>
        <w:rPr>
          <w:lang w:val="hr-HR"/>
        </w:rPr>
      </w:pPr>
    </w:p>
    <w:p w14:paraId="67FB9EBF" w14:textId="77777777" w:rsidR="00A759F9" w:rsidRPr="002B74EF" w:rsidRDefault="00A759F9" w:rsidP="00A759F9">
      <w:pPr>
        <w:spacing w:after="0"/>
        <w:rPr>
          <w:lang w:val="hr-HR"/>
        </w:rPr>
      </w:pPr>
    </w:p>
    <w:p w14:paraId="3B05FEEC" w14:textId="77777777" w:rsidR="00A759F9" w:rsidRPr="002B74EF" w:rsidRDefault="00A759F9" w:rsidP="00A759F9">
      <w:pPr>
        <w:spacing w:after="0"/>
        <w:rPr>
          <w:lang w:val="hr-HR"/>
        </w:rPr>
      </w:pPr>
    </w:p>
    <w:p w14:paraId="70116F09" w14:textId="77777777" w:rsidR="00A759F9" w:rsidRPr="002B74EF" w:rsidRDefault="00A759F9" w:rsidP="00A759F9">
      <w:pPr>
        <w:spacing w:after="0"/>
        <w:rPr>
          <w:lang w:val="hr-HR"/>
        </w:rPr>
      </w:pPr>
    </w:p>
    <w:p w14:paraId="67DD9B29" w14:textId="77777777" w:rsidR="00A759F9" w:rsidRPr="002B74EF" w:rsidRDefault="00A759F9" w:rsidP="00A759F9">
      <w:pPr>
        <w:spacing w:after="0"/>
        <w:rPr>
          <w:lang w:val="hr-HR"/>
        </w:rPr>
      </w:pPr>
    </w:p>
    <w:p w14:paraId="3B966D81" w14:textId="77777777" w:rsidR="00A759F9" w:rsidRPr="002B74EF" w:rsidRDefault="00A759F9" w:rsidP="00A759F9">
      <w:pPr>
        <w:spacing w:after="0"/>
        <w:rPr>
          <w:lang w:val="hr-HR"/>
        </w:rPr>
      </w:pPr>
    </w:p>
    <w:p w14:paraId="14F3C023" w14:textId="77777777" w:rsidR="00A759F9" w:rsidRPr="002B74EF" w:rsidRDefault="00A759F9" w:rsidP="00A759F9">
      <w:pPr>
        <w:spacing w:after="0"/>
        <w:rPr>
          <w:lang w:val="hr-HR"/>
        </w:rPr>
      </w:pPr>
    </w:p>
    <w:p w14:paraId="661EC31F" w14:textId="77777777" w:rsidR="00A759F9" w:rsidRPr="002B74EF" w:rsidRDefault="00A759F9" w:rsidP="00A759F9">
      <w:pPr>
        <w:spacing w:after="0"/>
        <w:rPr>
          <w:lang w:val="hr-HR"/>
        </w:rPr>
      </w:pPr>
    </w:p>
    <w:p w14:paraId="4530763F" w14:textId="77777777" w:rsidR="00A759F9" w:rsidRPr="002B74EF" w:rsidRDefault="00A759F9" w:rsidP="00A759F9">
      <w:pPr>
        <w:spacing w:after="0"/>
        <w:rPr>
          <w:lang w:val="hr-HR"/>
        </w:rPr>
      </w:pPr>
    </w:p>
    <w:p w14:paraId="6F351DA2" w14:textId="77777777" w:rsidR="00A759F9" w:rsidRPr="002B74EF" w:rsidRDefault="00A759F9" w:rsidP="00A759F9">
      <w:pPr>
        <w:spacing w:after="0"/>
        <w:rPr>
          <w:lang w:val="hr-HR"/>
        </w:rPr>
      </w:pPr>
    </w:p>
    <w:p w14:paraId="63BECC61" w14:textId="77777777" w:rsidR="00A759F9" w:rsidRPr="002B74EF" w:rsidRDefault="00A759F9" w:rsidP="00A759F9">
      <w:pPr>
        <w:spacing w:after="0"/>
        <w:rPr>
          <w:lang w:val="hr-HR"/>
        </w:rPr>
      </w:pPr>
    </w:p>
    <w:p w14:paraId="29B3A13F" w14:textId="1D45C9B2" w:rsidR="00A759F9" w:rsidRPr="002B74EF" w:rsidRDefault="00A759F9" w:rsidP="00A759F9">
      <w:pPr>
        <w:spacing w:after="0"/>
        <w:rPr>
          <w:lang w:val="hr-HR"/>
        </w:rPr>
      </w:pPr>
    </w:p>
    <w:p w14:paraId="19576870" w14:textId="494E620F" w:rsidR="005F3F9E" w:rsidRPr="002B74EF" w:rsidRDefault="005F3F9E" w:rsidP="00A759F9">
      <w:pPr>
        <w:spacing w:after="0"/>
        <w:rPr>
          <w:lang w:val="hr-HR"/>
        </w:rPr>
      </w:pPr>
    </w:p>
    <w:p w14:paraId="5F14BD54" w14:textId="39B01E3A" w:rsidR="005F3F9E" w:rsidRPr="002B74EF" w:rsidRDefault="005F3F9E" w:rsidP="00A759F9">
      <w:pPr>
        <w:spacing w:after="0"/>
        <w:rPr>
          <w:lang w:val="hr-HR"/>
        </w:rPr>
      </w:pPr>
    </w:p>
    <w:p w14:paraId="34846153" w14:textId="55968737" w:rsidR="005F3F9E" w:rsidRPr="002B74EF" w:rsidRDefault="005F3F9E" w:rsidP="00A759F9">
      <w:pPr>
        <w:spacing w:after="0"/>
        <w:rPr>
          <w:lang w:val="hr-HR"/>
        </w:rPr>
      </w:pPr>
    </w:p>
    <w:p w14:paraId="0ACE2F90" w14:textId="23034DFA" w:rsidR="005F3F9E" w:rsidRPr="002B74EF" w:rsidRDefault="005F3F9E" w:rsidP="00A759F9">
      <w:pPr>
        <w:spacing w:after="0"/>
        <w:rPr>
          <w:lang w:val="hr-HR"/>
        </w:rPr>
      </w:pPr>
    </w:p>
    <w:p w14:paraId="6F613386" w14:textId="77777777" w:rsidR="00A759F9" w:rsidRPr="002B74EF" w:rsidRDefault="00A759F9" w:rsidP="00A759F9">
      <w:pPr>
        <w:spacing w:after="0"/>
        <w:rPr>
          <w:lang w:val="hr-HR"/>
        </w:rPr>
      </w:pPr>
    </w:p>
    <w:p w14:paraId="7F029A28" w14:textId="72B3DED5" w:rsidR="00A759F9" w:rsidRPr="002B74EF" w:rsidRDefault="00A759F9" w:rsidP="00A759F9">
      <w:pPr>
        <w:spacing w:after="0"/>
        <w:jc w:val="center"/>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Osijek, </w:t>
      </w:r>
      <w:r w:rsid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 lipnja</w:t>
      </w:r>
      <w:r w:rsidR="005F3F9E" w:rsidRP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5F3F9E" w:rsidRP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Pr="002B74EF">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52B56E68" w14:textId="77777777" w:rsidR="00150002" w:rsidRPr="002B74EF" w:rsidRDefault="00150002" w:rsidP="00A759F9">
      <w:pPr>
        <w:spacing w:after="0"/>
        <w:jc w:val="center"/>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567790E" w14:textId="77777777" w:rsidR="00150002" w:rsidRPr="002B74EF" w:rsidRDefault="00150002" w:rsidP="00A759F9">
      <w:pPr>
        <w:spacing w:after="0"/>
        <w:jc w:val="center"/>
        <w:rPr>
          <w:b/>
          <w:color w:val="262626" w:themeColor="text1" w:themeTint="D9"/>
          <w:sz w:val="28"/>
          <w:szCs w:val="28"/>
          <w:lang w:val="hr-H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E0E1C0" w14:textId="3E51CE4B" w:rsidR="00A759F9" w:rsidRPr="002B74EF" w:rsidRDefault="00A759F9" w:rsidP="00A759F9">
      <w:pPr>
        <w:spacing w:after="0"/>
        <w:rPr>
          <w:lang w:val="hr-HR"/>
        </w:rPr>
      </w:pPr>
      <w:r w:rsidRPr="002B74EF">
        <w:rPr>
          <w:b/>
          <w:lang w:val="hr-HR"/>
        </w:rPr>
        <w:t>S</w:t>
      </w:r>
      <w:r w:rsidR="00366E78" w:rsidRPr="002B74EF">
        <w:rPr>
          <w:b/>
          <w:lang w:val="hr-HR"/>
        </w:rPr>
        <w:t>ADRŽAJ</w:t>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r>
      <w:r w:rsidRPr="002B74EF">
        <w:rPr>
          <w:b/>
          <w:lang w:val="hr-HR"/>
        </w:rPr>
        <w:tab/>
        <w:t xml:space="preserve">        </w:t>
      </w:r>
      <w:r w:rsidRPr="002B74EF">
        <w:rPr>
          <w:lang w:val="hr-HR"/>
        </w:rPr>
        <w:t>stranica</w:t>
      </w:r>
    </w:p>
    <w:p w14:paraId="4B4147E9" w14:textId="77777777" w:rsidR="00A759F9" w:rsidRPr="002B74EF" w:rsidRDefault="00A759F9" w:rsidP="00A759F9">
      <w:pPr>
        <w:spacing w:after="0"/>
        <w:rPr>
          <w:lang w:val="hr-HR"/>
        </w:rPr>
      </w:pPr>
    </w:p>
    <w:p w14:paraId="47660785" w14:textId="6425B316" w:rsidR="002549FD" w:rsidRPr="002B74EF" w:rsidRDefault="002549FD" w:rsidP="00E8301B">
      <w:pPr>
        <w:pStyle w:val="ListParagraph"/>
        <w:numPr>
          <w:ilvl w:val="0"/>
          <w:numId w:val="4"/>
        </w:numPr>
        <w:spacing w:after="0"/>
        <w:jc w:val="both"/>
        <w:rPr>
          <w:lang w:val="hr-HR"/>
        </w:rPr>
      </w:pPr>
      <w:r w:rsidRPr="002B74EF">
        <w:rPr>
          <w:lang w:val="hr-HR"/>
        </w:rPr>
        <w:t>Osnovni podatci o Društvu</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3</w:t>
      </w:r>
    </w:p>
    <w:p w14:paraId="22708239" w14:textId="4E235BF9" w:rsidR="00A759F9" w:rsidRPr="002B74EF" w:rsidRDefault="00A759F9" w:rsidP="00A759F9">
      <w:pPr>
        <w:pStyle w:val="ListParagraph"/>
        <w:numPr>
          <w:ilvl w:val="0"/>
          <w:numId w:val="4"/>
        </w:numPr>
        <w:spacing w:after="0"/>
        <w:rPr>
          <w:lang w:val="hr-HR"/>
        </w:rPr>
      </w:pPr>
      <w:r w:rsidRPr="002B74EF">
        <w:rPr>
          <w:lang w:val="hr-HR"/>
        </w:rPr>
        <w:t>Promet zrakoplova, putnika i tereta</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w:t>
      </w:r>
      <w:r w:rsidR="00D11AF7" w:rsidRPr="002B74EF">
        <w:rPr>
          <w:lang w:val="hr-HR"/>
        </w:rPr>
        <w:t>5</w:t>
      </w:r>
    </w:p>
    <w:p w14:paraId="5140909C" w14:textId="3D8C2B82" w:rsidR="00A759F9" w:rsidRPr="002B74EF" w:rsidRDefault="00A759F9" w:rsidP="00A759F9">
      <w:pPr>
        <w:pStyle w:val="ListParagraph"/>
        <w:numPr>
          <w:ilvl w:val="0"/>
          <w:numId w:val="4"/>
        </w:numPr>
        <w:spacing w:after="0"/>
        <w:rPr>
          <w:lang w:val="hr-HR"/>
        </w:rPr>
      </w:pPr>
      <w:r w:rsidRPr="002B74EF">
        <w:rPr>
          <w:lang w:val="hr-HR"/>
        </w:rPr>
        <w:t>Financijski rezultati poslovanja</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w:t>
      </w:r>
      <w:r w:rsidRPr="002B74EF">
        <w:rPr>
          <w:lang w:val="hr-HR"/>
        </w:rPr>
        <w:tab/>
        <w:t xml:space="preserve"> </w:t>
      </w:r>
      <w:r w:rsidR="00E8301B" w:rsidRPr="002B74EF">
        <w:rPr>
          <w:lang w:val="hr-HR"/>
        </w:rPr>
        <w:t>9</w:t>
      </w:r>
    </w:p>
    <w:p w14:paraId="456E0214" w14:textId="607B7C5D" w:rsidR="00D11AF7" w:rsidRPr="002B74EF" w:rsidRDefault="00D11AF7" w:rsidP="00D11AF7">
      <w:pPr>
        <w:pStyle w:val="ListParagraph"/>
        <w:spacing w:after="0"/>
        <w:rPr>
          <w:lang w:val="hr-HR"/>
        </w:rPr>
      </w:pPr>
      <w:r w:rsidRPr="002B74EF">
        <w:rPr>
          <w:lang w:val="hr-HR"/>
        </w:rPr>
        <w:t>3.1. Financijski pokazatelji</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10</w:t>
      </w:r>
    </w:p>
    <w:p w14:paraId="3DE97522" w14:textId="368EDF0F" w:rsidR="00A759F9" w:rsidRPr="002B74EF" w:rsidRDefault="00A759F9" w:rsidP="00A759F9">
      <w:pPr>
        <w:pStyle w:val="ListParagraph"/>
        <w:numPr>
          <w:ilvl w:val="0"/>
          <w:numId w:val="4"/>
        </w:numPr>
        <w:spacing w:after="0"/>
        <w:rPr>
          <w:lang w:val="hr-HR"/>
        </w:rPr>
      </w:pPr>
      <w:r w:rsidRPr="002B74EF">
        <w:rPr>
          <w:lang w:val="hr-HR"/>
        </w:rPr>
        <w:t>Kapitalne investicije, nabava i održavanje</w:t>
      </w:r>
      <w:r w:rsidRPr="002B74EF">
        <w:rPr>
          <w:lang w:val="hr-HR"/>
        </w:rPr>
        <w:tab/>
      </w:r>
      <w:r w:rsidRPr="002B74EF">
        <w:rPr>
          <w:lang w:val="hr-HR"/>
        </w:rPr>
        <w:tab/>
      </w:r>
      <w:r w:rsidRPr="002B74EF">
        <w:rPr>
          <w:lang w:val="hr-HR"/>
        </w:rPr>
        <w:tab/>
      </w:r>
      <w:r w:rsidR="00D11AF7" w:rsidRPr="002B74EF">
        <w:rPr>
          <w:lang w:val="hr-HR"/>
        </w:rPr>
        <w:t xml:space="preserve">    </w:t>
      </w:r>
      <w:r w:rsidRPr="002B74EF">
        <w:rPr>
          <w:lang w:val="hr-HR"/>
        </w:rPr>
        <w:tab/>
      </w:r>
      <w:r w:rsidRPr="002B74EF">
        <w:rPr>
          <w:lang w:val="hr-HR"/>
        </w:rPr>
        <w:tab/>
        <w:t xml:space="preserve">            </w:t>
      </w:r>
      <w:r w:rsidR="00E8301B" w:rsidRPr="002B74EF">
        <w:rPr>
          <w:lang w:val="hr-HR"/>
        </w:rPr>
        <w:t xml:space="preserve"> </w:t>
      </w:r>
      <w:r w:rsidRPr="002B74EF">
        <w:rPr>
          <w:lang w:val="hr-HR"/>
        </w:rPr>
        <w:t xml:space="preserve"> 1</w:t>
      </w:r>
      <w:r w:rsidR="00D11AF7" w:rsidRPr="002B74EF">
        <w:rPr>
          <w:lang w:val="hr-HR"/>
        </w:rPr>
        <w:t>2</w:t>
      </w:r>
    </w:p>
    <w:p w14:paraId="403F6E9F" w14:textId="612CDF25" w:rsidR="00A759F9" w:rsidRPr="002B74EF" w:rsidRDefault="00A759F9" w:rsidP="00A759F9">
      <w:pPr>
        <w:pStyle w:val="ListParagraph"/>
        <w:numPr>
          <w:ilvl w:val="0"/>
          <w:numId w:val="4"/>
        </w:numPr>
        <w:spacing w:after="0"/>
        <w:rPr>
          <w:lang w:val="hr-HR"/>
        </w:rPr>
      </w:pPr>
      <w:r w:rsidRPr="002B74EF">
        <w:rPr>
          <w:lang w:val="hr-HR"/>
        </w:rPr>
        <w:t>Ljudski potencijali, edukacije i osposobljavanja</w:t>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w:t>
      </w:r>
      <w:r w:rsidR="00E8301B" w:rsidRPr="002B74EF">
        <w:rPr>
          <w:lang w:val="hr-HR"/>
        </w:rPr>
        <w:t xml:space="preserve"> </w:t>
      </w:r>
      <w:r w:rsidRPr="002B74EF">
        <w:rPr>
          <w:lang w:val="hr-HR"/>
        </w:rPr>
        <w:t>1</w:t>
      </w:r>
      <w:r w:rsidR="00D11AF7" w:rsidRPr="002B74EF">
        <w:rPr>
          <w:lang w:val="hr-HR"/>
        </w:rPr>
        <w:t>3</w:t>
      </w:r>
    </w:p>
    <w:p w14:paraId="5C83985C" w14:textId="00E91C11" w:rsidR="00A759F9" w:rsidRPr="002B74EF" w:rsidRDefault="00A759F9" w:rsidP="00A759F9">
      <w:pPr>
        <w:pStyle w:val="ListParagraph"/>
        <w:numPr>
          <w:ilvl w:val="0"/>
          <w:numId w:val="4"/>
        </w:numPr>
        <w:spacing w:after="0"/>
        <w:rPr>
          <w:lang w:val="hr-HR"/>
        </w:rPr>
      </w:pPr>
      <w:r w:rsidRPr="002B74EF">
        <w:rPr>
          <w:lang w:val="hr-HR"/>
        </w:rPr>
        <w:t>Sustav upravljanja sigurnošću</w:t>
      </w:r>
      <w:r w:rsidR="00E8301B" w:rsidRPr="002B74EF">
        <w:rPr>
          <w:lang w:val="hr-HR"/>
        </w:rPr>
        <w:t xml:space="preserve">, </w:t>
      </w:r>
      <w:r w:rsidRPr="002B74EF">
        <w:rPr>
          <w:lang w:val="hr-HR"/>
        </w:rPr>
        <w:t>usklađenošću</w:t>
      </w:r>
      <w:r w:rsidR="00E8301B" w:rsidRPr="002B74EF">
        <w:rPr>
          <w:lang w:val="hr-HR"/>
        </w:rPr>
        <w:t xml:space="preserve"> i kvalitetom</w:t>
      </w:r>
      <w:r w:rsidR="00E8301B" w:rsidRPr="002B74EF">
        <w:rPr>
          <w:lang w:val="hr-HR"/>
        </w:rPr>
        <w:tab/>
      </w:r>
      <w:r w:rsidRPr="002B74EF">
        <w:rPr>
          <w:lang w:val="hr-HR"/>
        </w:rPr>
        <w:tab/>
      </w:r>
      <w:r w:rsidRPr="002B74EF">
        <w:rPr>
          <w:lang w:val="hr-HR"/>
        </w:rPr>
        <w:tab/>
        <w:t xml:space="preserve">           </w:t>
      </w:r>
      <w:r w:rsidR="00E8301B" w:rsidRPr="002B74EF">
        <w:rPr>
          <w:lang w:val="hr-HR"/>
        </w:rPr>
        <w:t xml:space="preserve"> </w:t>
      </w:r>
      <w:r w:rsidRPr="002B74EF">
        <w:rPr>
          <w:lang w:val="hr-HR"/>
        </w:rPr>
        <w:t xml:space="preserve">  1</w:t>
      </w:r>
      <w:r w:rsidR="000878ED" w:rsidRPr="002B74EF">
        <w:rPr>
          <w:lang w:val="hr-HR"/>
        </w:rPr>
        <w:t>4</w:t>
      </w:r>
    </w:p>
    <w:p w14:paraId="5E1F9D56" w14:textId="33F9DBC1" w:rsidR="00E8301B" w:rsidRPr="002B74EF" w:rsidRDefault="00E8301B" w:rsidP="00A759F9">
      <w:pPr>
        <w:pStyle w:val="ListParagraph"/>
        <w:numPr>
          <w:ilvl w:val="0"/>
          <w:numId w:val="4"/>
        </w:numPr>
        <w:spacing w:after="0"/>
        <w:rPr>
          <w:lang w:val="hr-HR"/>
        </w:rPr>
      </w:pPr>
      <w:r w:rsidRPr="002B74EF">
        <w:rPr>
          <w:lang w:val="hr-HR"/>
        </w:rPr>
        <w:t>Nekretnine</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1</w:t>
      </w:r>
      <w:r w:rsidR="000878ED" w:rsidRPr="002B74EF">
        <w:rPr>
          <w:lang w:val="hr-HR"/>
        </w:rPr>
        <w:t>6</w:t>
      </w:r>
    </w:p>
    <w:p w14:paraId="7B49532A" w14:textId="5658733E" w:rsidR="00E8301B" w:rsidRPr="002B74EF" w:rsidRDefault="00E8301B" w:rsidP="00A759F9">
      <w:pPr>
        <w:pStyle w:val="ListParagraph"/>
        <w:numPr>
          <w:ilvl w:val="0"/>
          <w:numId w:val="4"/>
        </w:numPr>
        <w:spacing w:after="0"/>
        <w:rPr>
          <w:lang w:val="hr-HR"/>
        </w:rPr>
      </w:pPr>
      <w:r w:rsidRPr="002B74EF">
        <w:rPr>
          <w:lang w:val="hr-HR"/>
        </w:rPr>
        <w:t>Važniji događaji u 2021. godini</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1</w:t>
      </w:r>
      <w:r w:rsidR="000878ED" w:rsidRPr="002B74EF">
        <w:rPr>
          <w:lang w:val="hr-HR"/>
        </w:rPr>
        <w:t>6</w:t>
      </w:r>
    </w:p>
    <w:p w14:paraId="3F78F004" w14:textId="567EFA59" w:rsidR="00A759F9" w:rsidRPr="002B74EF" w:rsidRDefault="00A759F9" w:rsidP="00A759F9">
      <w:pPr>
        <w:pStyle w:val="ListParagraph"/>
        <w:numPr>
          <w:ilvl w:val="0"/>
          <w:numId w:val="4"/>
        </w:numPr>
        <w:spacing w:after="0"/>
        <w:rPr>
          <w:lang w:val="hr-HR"/>
        </w:rPr>
      </w:pPr>
      <w:r w:rsidRPr="002B74EF">
        <w:rPr>
          <w:lang w:val="hr-HR"/>
        </w:rPr>
        <w:t>Zaključak</w:t>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w:t>
      </w:r>
      <w:r w:rsidR="00E8301B" w:rsidRPr="002B74EF">
        <w:rPr>
          <w:lang w:val="hr-HR"/>
        </w:rPr>
        <w:t xml:space="preserve">  </w:t>
      </w:r>
      <w:r w:rsidRPr="002B74EF">
        <w:rPr>
          <w:lang w:val="hr-HR"/>
        </w:rPr>
        <w:t xml:space="preserve">         1</w:t>
      </w:r>
      <w:r w:rsidR="000878ED" w:rsidRPr="002B74EF">
        <w:rPr>
          <w:lang w:val="hr-HR"/>
        </w:rPr>
        <w:t>7</w:t>
      </w:r>
    </w:p>
    <w:p w14:paraId="6056F9B4" w14:textId="77777777" w:rsidR="00E066B4" w:rsidRPr="002B74EF" w:rsidRDefault="00E066B4" w:rsidP="00E066B4">
      <w:pPr>
        <w:pStyle w:val="ListParagraph"/>
        <w:spacing w:after="0"/>
        <w:rPr>
          <w:lang w:val="hr-HR"/>
        </w:rPr>
      </w:pPr>
    </w:p>
    <w:p w14:paraId="1D9CA731" w14:textId="43C63131" w:rsidR="00A759F9" w:rsidRPr="002B74EF" w:rsidRDefault="00E066B4" w:rsidP="00A759F9">
      <w:pPr>
        <w:spacing w:after="0"/>
        <w:rPr>
          <w:lang w:val="hr-HR"/>
        </w:rPr>
      </w:pPr>
      <w:r w:rsidRPr="002B74EF">
        <w:rPr>
          <w:color w:val="000000"/>
          <w:lang w:val="hr-HR"/>
        </w:rPr>
        <w:t>PRILOG - Godišnji financijski izvještaji i Izvješće neovisnog revizora za 2021. godinu</w:t>
      </w:r>
    </w:p>
    <w:p w14:paraId="1DC6BF32" w14:textId="77777777" w:rsidR="00A759F9" w:rsidRPr="002B74EF" w:rsidRDefault="00A759F9" w:rsidP="00A759F9">
      <w:pPr>
        <w:spacing w:after="0"/>
        <w:rPr>
          <w:lang w:val="hr-HR"/>
        </w:rPr>
      </w:pPr>
    </w:p>
    <w:p w14:paraId="6CA1A413" w14:textId="77777777" w:rsidR="00A759F9" w:rsidRPr="002B74EF" w:rsidRDefault="00A759F9" w:rsidP="00A759F9">
      <w:pPr>
        <w:spacing w:after="0"/>
        <w:rPr>
          <w:lang w:val="hr-HR"/>
        </w:rPr>
      </w:pPr>
    </w:p>
    <w:p w14:paraId="10204E9D" w14:textId="77777777" w:rsidR="00A759F9" w:rsidRPr="002B74EF" w:rsidRDefault="00A759F9" w:rsidP="00A759F9">
      <w:pPr>
        <w:spacing w:after="0"/>
        <w:rPr>
          <w:lang w:val="hr-HR"/>
        </w:rPr>
      </w:pPr>
    </w:p>
    <w:p w14:paraId="42748B1E" w14:textId="77777777" w:rsidR="00A759F9" w:rsidRPr="002B74EF" w:rsidRDefault="00A759F9" w:rsidP="00A759F9">
      <w:pPr>
        <w:spacing w:after="0"/>
        <w:rPr>
          <w:lang w:val="hr-HR"/>
        </w:rPr>
      </w:pPr>
    </w:p>
    <w:p w14:paraId="0C09CC94" w14:textId="77777777" w:rsidR="00A759F9" w:rsidRPr="002B74EF" w:rsidRDefault="00A759F9" w:rsidP="00A759F9">
      <w:pPr>
        <w:spacing w:after="0"/>
        <w:rPr>
          <w:lang w:val="hr-HR"/>
        </w:rPr>
      </w:pPr>
    </w:p>
    <w:p w14:paraId="6EF9F299" w14:textId="77777777" w:rsidR="00A759F9" w:rsidRPr="002B74EF" w:rsidRDefault="00A759F9" w:rsidP="00A759F9">
      <w:pPr>
        <w:spacing w:after="0"/>
        <w:rPr>
          <w:lang w:val="hr-HR"/>
        </w:rPr>
      </w:pPr>
    </w:p>
    <w:p w14:paraId="05DCD790" w14:textId="77777777" w:rsidR="00A759F9" w:rsidRPr="002B74EF" w:rsidRDefault="00A759F9" w:rsidP="00A759F9">
      <w:pPr>
        <w:spacing w:after="0"/>
        <w:rPr>
          <w:lang w:val="hr-HR"/>
        </w:rPr>
      </w:pPr>
    </w:p>
    <w:p w14:paraId="04466C15" w14:textId="77777777" w:rsidR="00A759F9" w:rsidRPr="002B74EF" w:rsidRDefault="00A759F9" w:rsidP="00A759F9">
      <w:pPr>
        <w:spacing w:after="0"/>
        <w:rPr>
          <w:lang w:val="hr-HR"/>
        </w:rPr>
      </w:pPr>
    </w:p>
    <w:p w14:paraId="1CAD2105" w14:textId="77777777" w:rsidR="00A759F9" w:rsidRPr="002B74EF" w:rsidRDefault="00A759F9" w:rsidP="00A759F9">
      <w:pPr>
        <w:spacing w:after="0"/>
        <w:rPr>
          <w:lang w:val="hr-HR"/>
        </w:rPr>
      </w:pPr>
    </w:p>
    <w:p w14:paraId="38D889EB" w14:textId="77777777" w:rsidR="00A759F9" w:rsidRPr="002B74EF" w:rsidRDefault="00A759F9" w:rsidP="00A759F9">
      <w:pPr>
        <w:spacing w:after="0"/>
        <w:rPr>
          <w:lang w:val="hr-HR"/>
        </w:rPr>
      </w:pPr>
    </w:p>
    <w:p w14:paraId="662FD2B0" w14:textId="77777777" w:rsidR="00A759F9" w:rsidRPr="002B74EF" w:rsidRDefault="00A759F9" w:rsidP="00A759F9">
      <w:pPr>
        <w:spacing w:after="0"/>
        <w:rPr>
          <w:lang w:val="hr-HR"/>
        </w:rPr>
      </w:pPr>
    </w:p>
    <w:p w14:paraId="53B28D5E" w14:textId="77777777" w:rsidR="00A759F9" w:rsidRPr="002B74EF" w:rsidRDefault="00A759F9" w:rsidP="00A759F9">
      <w:pPr>
        <w:spacing w:after="0"/>
        <w:rPr>
          <w:lang w:val="hr-HR"/>
        </w:rPr>
      </w:pPr>
    </w:p>
    <w:p w14:paraId="03E62A6A" w14:textId="77777777" w:rsidR="00A759F9" w:rsidRPr="002B74EF" w:rsidRDefault="00A759F9" w:rsidP="00A759F9">
      <w:pPr>
        <w:spacing w:after="0"/>
        <w:rPr>
          <w:lang w:val="hr-HR"/>
        </w:rPr>
      </w:pPr>
    </w:p>
    <w:p w14:paraId="2FF5E120" w14:textId="77777777" w:rsidR="00A759F9" w:rsidRPr="002B74EF" w:rsidRDefault="00A759F9" w:rsidP="00A759F9">
      <w:pPr>
        <w:spacing w:after="0"/>
        <w:rPr>
          <w:lang w:val="hr-HR"/>
        </w:rPr>
      </w:pPr>
    </w:p>
    <w:p w14:paraId="06CA6072" w14:textId="77777777" w:rsidR="00A759F9" w:rsidRPr="002B74EF" w:rsidRDefault="00A759F9" w:rsidP="00A759F9">
      <w:pPr>
        <w:spacing w:after="0"/>
        <w:rPr>
          <w:lang w:val="hr-HR"/>
        </w:rPr>
      </w:pPr>
    </w:p>
    <w:p w14:paraId="1CE2A466" w14:textId="77777777" w:rsidR="00A759F9" w:rsidRPr="002B74EF" w:rsidRDefault="00A759F9" w:rsidP="00A759F9">
      <w:pPr>
        <w:spacing w:after="0"/>
        <w:rPr>
          <w:lang w:val="hr-HR"/>
        </w:rPr>
      </w:pPr>
    </w:p>
    <w:p w14:paraId="3DC98C43" w14:textId="77777777" w:rsidR="00A759F9" w:rsidRPr="002B74EF" w:rsidRDefault="00A759F9" w:rsidP="00A759F9">
      <w:pPr>
        <w:spacing w:after="0"/>
        <w:rPr>
          <w:lang w:val="hr-HR"/>
        </w:rPr>
      </w:pPr>
    </w:p>
    <w:p w14:paraId="7816AA72" w14:textId="77777777" w:rsidR="00A759F9" w:rsidRPr="002B74EF" w:rsidRDefault="00A759F9" w:rsidP="00A759F9">
      <w:pPr>
        <w:spacing w:after="0"/>
        <w:rPr>
          <w:lang w:val="hr-HR"/>
        </w:rPr>
      </w:pPr>
    </w:p>
    <w:p w14:paraId="1895DBE4" w14:textId="77777777" w:rsidR="00A759F9" w:rsidRPr="002B74EF" w:rsidRDefault="00A759F9" w:rsidP="00A759F9">
      <w:pPr>
        <w:spacing w:after="0"/>
        <w:rPr>
          <w:lang w:val="hr-HR"/>
        </w:rPr>
      </w:pPr>
    </w:p>
    <w:p w14:paraId="482172B3" w14:textId="77777777" w:rsidR="00A759F9" w:rsidRPr="002B74EF" w:rsidRDefault="00A759F9" w:rsidP="00A759F9">
      <w:pPr>
        <w:spacing w:after="0"/>
        <w:rPr>
          <w:lang w:val="hr-HR"/>
        </w:rPr>
      </w:pPr>
    </w:p>
    <w:p w14:paraId="463A11B2" w14:textId="77777777" w:rsidR="00A759F9" w:rsidRPr="002B74EF" w:rsidRDefault="00A759F9" w:rsidP="00A759F9">
      <w:pPr>
        <w:spacing w:after="0"/>
        <w:rPr>
          <w:lang w:val="hr-HR"/>
        </w:rPr>
      </w:pPr>
    </w:p>
    <w:p w14:paraId="3CC5BD3F" w14:textId="77777777" w:rsidR="00A759F9" w:rsidRPr="002B74EF" w:rsidRDefault="00A759F9" w:rsidP="00A759F9">
      <w:pPr>
        <w:spacing w:after="0"/>
        <w:rPr>
          <w:lang w:val="hr-HR"/>
        </w:rPr>
      </w:pPr>
    </w:p>
    <w:p w14:paraId="08F9DCBA" w14:textId="77777777" w:rsidR="00A759F9" w:rsidRPr="002B74EF" w:rsidRDefault="00A759F9" w:rsidP="00A759F9">
      <w:pPr>
        <w:spacing w:after="0"/>
        <w:rPr>
          <w:lang w:val="hr-HR"/>
        </w:rPr>
      </w:pPr>
    </w:p>
    <w:p w14:paraId="74957FF1" w14:textId="77777777" w:rsidR="00A759F9" w:rsidRPr="002B74EF" w:rsidRDefault="00A759F9" w:rsidP="00A759F9">
      <w:pPr>
        <w:spacing w:after="0"/>
        <w:rPr>
          <w:lang w:val="hr-HR"/>
        </w:rPr>
      </w:pPr>
    </w:p>
    <w:p w14:paraId="265A3F7B" w14:textId="77777777" w:rsidR="00A759F9" w:rsidRPr="002B74EF" w:rsidRDefault="00A759F9" w:rsidP="00A759F9">
      <w:pPr>
        <w:spacing w:after="0"/>
        <w:rPr>
          <w:lang w:val="hr-HR"/>
        </w:rPr>
      </w:pPr>
    </w:p>
    <w:p w14:paraId="6F422022" w14:textId="77777777" w:rsidR="00A759F9" w:rsidRPr="002B74EF" w:rsidRDefault="00A759F9" w:rsidP="00A759F9">
      <w:pPr>
        <w:spacing w:after="0"/>
        <w:rPr>
          <w:lang w:val="hr-HR"/>
        </w:rPr>
      </w:pPr>
    </w:p>
    <w:p w14:paraId="56D79902" w14:textId="77777777" w:rsidR="00A759F9" w:rsidRPr="002B74EF" w:rsidRDefault="00A759F9" w:rsidP="00A759F9">
      <w:pPr>
        <w:spacing w:after="0"/>
        <w:rPr>
          <w:lang w:val="hr-HR"/>
        </w:rPr>
      </w:pPr>
    </w:p>
    <w:p w14:paraId="2815C7DB" w14:textId="77777777" w:rsidR="00A759F9" w:rsidRPr="002B74EF" w:rsidRDefault="00A759F9" w:rsidP="00A759F9">
      <w:pPr>
        <w:spacing w:after="0"/>
        <w:rPr>
          <w:lang w:val="hr-HR"/>
        </w:rPr>
      </w:pPr>
    </w:p>
    <w:p w14:paraId="66A0E623" w14:textId="77777777" w:rsidR="00A759F9" w:rsidRPr="002B74EF" w:rsidRDefault="00A759F9" w:rsidP="00A759F9">
      <w:pPr>
        <w:spacing w:after="0"/>
        <w:rPr>
          <w:lang w:val="hr-HR"/>
        </w:rPr>
      </w:pPr>
    </w:p>
    <w:p w14:paraId="45A9B4CA" w14:textId="77777777" w:rsidR="00A759F9" w:rsidRPr="002B74EF" w:rsidRDefault="00A759F9" w:rsidP="00A759F9">
      <w:pPr>
        <w:spacing w:after="0"/>
        <w:rPr>
          <w:lang w:val="hr-HR"/>
        </w:rPr>
      </w:pPr>
    </w:p>
    <w:p w14:paraId="1A898EB0" w14:textId="77777777" w:rsidR="00A759F9" w:rsidRPr="002B74EF" w:rsidRDefault="00A759F9" w:rsidP="00A759F9">
      <w:pPr>
        <w:spacing w:after="0"/>
        <w:rPr>
          <w:lang w:val="hr-HR"/>
        </w:rPr>
      </w:pPr>
    </w:p>
    <w:p w14:paraId="2A33BF98" w14:textId="77777777" w:rsidR="00A759F9" w:rsidRPr="002B74EF" w:rsidRDefault="00A759F9" w:rsidP="00A759F9">
      <w:pPr>
        <w:spacing w:after="0"/>
        <w:rPr>
          <w:lang w:val="hr-HR"/>
        </w:rPr>
      </w:pPr>
    </w:p>
    <w:p w14:paraId="1E49F2E7" w14:textId="77777777" w:rsidR="00A759F9" w:rsidRPr="002B74EF" w:rsidRDefault="00A759F9" w:rsidP="00A759F9">
      <w:pPr>
        <w:spacing w:after="0"/>
        <w:rPr>
          <w:lang w:val="hr-HR"/>
        </w:rPr>
      </w:pPr>
    </w:p>
    <w:p w14:paraId="2A846D40" w14:textId="77777777" w:rsidR="00A14715" w:rsidRPr="002B74EF" w:rsidRDefault="00A14715" w:rsidP="00A759F9">
      <w:pPr>
        <w:spacing w:after="0"/>
        <w:rPr>
          <w:lang w:val="hr-HR"/>
        </w:rPr>
      </w:pPr>
    </w:p>
    <w:p w14:paraId="2DBAA9A1" w14:textId="19E96A7F" w:rsidR="00B224AF" w:rsidRPr="002B74EF" w:rsidRDefault="00B224AF" w:rsidP="00B224AF">
      <w:pPr>
        <w:pStyle w:val="NormalWeb"/>
        <w:rPr>
          <w:rFonts w:asciiTheme="minorHAnsi" w:hAnsiTheme="minorHAnsi" w:cstheme="minorHAnsi"/>
          <w:color w:val="000000"/>
          <w:sz w:val="22"/>
          <w:szCs w:val="22"/>
          <w:lang w:val="hr-HR"/>
        </w:rPr>
      </w:pPr>
      <w:r w:rsidRPr="002B74EF">
        <w:rPr>
          <w:rFonts w:asciiTheme="minorHAnsi" w:hAnsiTheme="minorHAnsi" w:cstheme="minorHAnsi"/>
          <w:b/>
          <w:bCs/>
          <w:color w:val="000000"/>
          <w:sz w:val="22"/>
          <w:szCs w:val="22"/>
          <w:lang w:val="hr-HR"/>
        </w:rPr>
        <w:t>1. OSNOVNI PODA</w:t>
      </w:r>
      <w:r w:rsidR="00D06DB5" w:rsidRPr="002B74EF">
        <w:rPr>
          <w:rFonts w:asciiTheme="minorHAnsi" w:hAnsiTheme="minorHAnsi" w:cstheme="minorHAnsi"/>
          <w:b/>
          <w:bCs/>
          <w:color w:val="000000"/>
          <w:sz w:val="22"/>
          <w:szCs w:val="22"/>
          <w:lang w:val="hr-HR"/>
        </w:rPr>
        <w:t>T</w:t>
      </w:r>
      <w:r w:rsidRPr="002B74EF">
        <w:rPr>
          <w:rFonts w:asciiTheme="minorHAnsi" w:hAnsiTheme="minorHAnsi" w:cstheme="minorHAnsi"/>
          <w:b/>
          <w:bCs/>
          <w:color w:val="000000"/>
          <w:sz w:val="22"/>
          <w:szCs w:val="22"/>
          <w:lang w:val="hr-HR"/>
        </w:rPr>
        <w:t>CI O DRUŠTVU</w:t>
      </w:r>
    </w:p>
    <w:p w14:paraId="6D0A5FA0"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Tvrtka: ZRAČNA LUKA OSIJEK društvo s ograničenom odgovornošću za usluge u zračnom prometu</w:t>
      </w:r>
    </w:p>
    <w:p w14:paraId="42036AAC"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Sjedište: Klisa (Grad Osijek), Vukovarska ulica 67</w:t>
      </w:r>
    </w:p>
    <w:p w14:paraId="1820118B"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OIB: 48188420009</w:t>
      </w:r>
    </w:p>
    <w:p w14:paraId="214DB8CC"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MBS: 030026579</w:t>
      </w:r>
    </w:p>
    <w:p w14:paraId="3DB71F89" w14:textId="56CC22FD"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NKD 2007: 5223 Uslužne djelatnosti u vezi sa zračnim prijevozom</w:t>
      </w:r>
    </w:p>
    <w:p w14:paraId="706720F8"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p>
    <w:p w14:paraId="354191CD" w14:textId="77777777"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Predmet poslovanja:</w:t>
      </w:r>
    </w:p>
    <w:p w14:paraId="2F8346CE"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35.30 Proizv. i popr. zrakopl. i svemir. letjelica</w:t>
      </w:r>
    </w:p>
    <w:p w14:paraId="5A4024CD"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50.20 Održavanje i popravak motornih vozila</w:t>
      </w:r>
    </w:p>
    <w:p w14:paraId="69D0AFC0"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52.72 Popravak električnih aparata za kućanstvo</w:t>
      </w:r>
    </w:p>
    <w:p w14:paraId="05F34C71"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55.52 Opskrbljivanje pripremljenom hranom (catering)</w:t>
      </w:r>
    </w:p>
    <w:p w14:paraId="61C84FE8"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60.21 Ostali redoviti kopneni putnički prijevoz</w:t>
      </w:r>
    </w:p>
    <w:p w14:paraId="5CAE74B6"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60.23 Ostali kopneni cestovni prijevoz putnika</w:t>
      </w:r>
    </w:p>
    <w:p w14:paraId="2BC04681"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60.24 Cestovni prijevoz robe</w:t>
      </w:r>
    </w:p>
    <w:p w14:paraId="0A5D9B48"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63.12 Skladištenje robe</w:t>
      </w:r>
    </w:p>
    <w:p w14:paraId="441AD985"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63.23.1 Djelatnosti u zračnim lukama</w:t>
      </w:r>
    </w:p>
    <w:p w14:paraId="55179E47"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70.20 Iznajmljivanje vlastitih nekretnina</w:t>
      </w:r>
    </w:p>
    <w:p w14:paraId="061FF744"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71.10 Iznajmljivanje automobila</w:t>
      </w:r>
    </w:p>
    <w:p w14:paraId="135DADA5"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71.21 Iznajmljivanje ostalih kopnenih prijevoznih sredstava</w:t>
      </w:r>
    </w:p>
    <w:p w14:paraId="0BDB406D"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74.40 Promidžba (reklama i propaganda)</w:t>
      </w:r>
    </w:p>
    <w:p w14:paraId="754352E3"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Kupnja i prodaja robe, osim oružja i streljiva, lijekova i otrova</w:t>
      </w:r>
    </w:p>
    <w:p w14:paraId="32CFBEA2"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Obavljanje trgovačkog posredovanja na domaćem i inozemnom tržištu</w:t>
      </w:r>
    </w:p>
    <w:p w14:paraId="66D1238B"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Pružanje usluga u nautičkom, seljačkom, zdravstvenom, kongresnom, športskom, lovnom i drugim oblicima turizma, pružanje ostalih turističkih usluga i dr.,</w:t>
      </w:r>
    </w:p>
    <w:p w14:paraId="004D6B69"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Pripremanje hrane, usluživanje pićem i napicima, pružanje usluga smještaja</w:t>
      </w:r>
    </w:p>
    <w:p w14:paraId="351E3B71"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Zastupanje stranih tvrtki</w:t>
      </w:r>
    </w:p>
    <w:p w14:paraId="63DB1C8A"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Poslovi međunarodnog otpremništva</w:t>
      </w:r>
    </w:p>
    <w:p w14:paraId="67E2D517"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Međunarodni prometno agencijski poslovi</w:t>
      </w:r>
    </w:p>
    <w:p w14:paraId="0415AFF9"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Međunarodni prijevoz osoba i stvari u cestovnom prometu</w:t>
      </w:r>
    </w:p>
    <w:p w14:paraId="4F0C840D"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Djelatnosti putničkih agencija</w:t>
      </w:r>
    </w:p>
    <w:p w14:paraId="2E32C116"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Djelatnosti organizatora putovanja (turoperatora)</w:t>
      </w:r>
    </w:p>
    <w:p w14:paraId="6C264514"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Poduka i stručno osposobljavanje osoba koje rade na poslovima od značaja za sigurnost zračnog prometa na aerodromu</w:t>
      </w:r>
    </w:p>
    <w:p w14:paraId="1334F32D"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Upravljanje zračnom lukom</w:t>
      </w:r>
    </w:p>
    <w:p w14:paraId="7161AFD4"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Zemaljske usluge u zračnim lukama</w:t>
      </w:r>
    </w:p>
    <w:p w14:paraId="4BA357D8"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Komercijalni zračni prijevoz</w:t>
      </w:r>
    </w:p>
    <w:p w14:paraId="546DCED0"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Linijski zračni prijevoz</w:t>
      </w:r>
    </w:p>
    <w:p w14:paraId="13A3D722"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Operativne usluge u zračnom prometu</w:t>
      </w:r>
    </w:p>
    <w:p w14:paraId="0F80F777" w14:textId="1264104F"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Usluge u zračnom prometu</w:t>
      </w:r>
    </w:p>
    <w:p w14:paraId="23D26CC2" w14:textId="77777777" w:rsidR="009033F0" w:rsidRPr="002B74EF" w:rsidRDefault="009033F0" w:rsidP="00C53639">
      <w:pPr>
        <w:pStyle w:val="NormalWeb"/>
        <w:spacing w:line="259" w:lineRule="auto"/>
        <w:contextualSpacing/>
        <w:jc w:val="both"/>
        <w:rPr>
          <w:rFonts w:asciiTheme="minorHAnsi" w:hAnsiTheme="minorHAnsi" w:cstheme="minorHAnsi"/>
          <w:color w:val="000000"/>
          <w:sz w:val="22"/>
          <w:szCs w:val="22"/>
          <w:lang w:val="hr-HR"/>
        </w:rPr>
      </w:pPr>
    </w:p>
    <w:p w14:paraId="61A247FA" w14:textId="77777777"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Članovi društva (Skupština) i poslovni udjeli:</w:t>
      </w:r>
    </w:p>
    <w:p w14:paraId="29B0210E"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1. Republika Hrvatska 55%</w:t>
      </w:r>
    </w:p>
    <w:p w14:paraId="64F0EAC1"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2. Grad Osijek 25%</w:t>
      </w:r>
    </w:p>
    <w:p w14:paraId="096AD1B2" w14:textId="7FCBFF6A"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3. Osječko-baranjska županija 20%</w:t>
      </w:r>
    </w:p>
    <w:p w14:paraId="50126F9B" w14:textId="6E506EF0" w:rsidR="00771397" w:rsidRPr="002B74EF" w:rsidRDefault="00771397" w:rsidP="009033F0">
      <w:pPr>
        <w:pStyle w:val="NormalWeb"/>
        <w:spacing w:line="259" w:lineRule="auto"/>
        <w:contextualSpacing/>
        <w:rPr>
          <w:rFonts w:asciiTheme="minorHAnsi" w:hAnsiTheme="minorHAnsi" w:cstheme="minorHAnsi"/>
          <w:color w:val="000000"/>
          <w:sz w:val="22"/>
          <w:szCs w:val="22"/>
          <w:lang w:val="hr-HR"/>
        </w:rPr>
      </w:pPr>
    </w:p>
    <w:p w14:paraId="1EBCE107" w14:textId="77777777" w:rsidR="00771397" w:rsidRPr="002B74EF" w:rsidRDefault="00771397" w:rsidP="009033F0">
      <w:pPr>
        <w:pStyle w:val="NormalWeb"/>
        <w:spacing w:line="259" w:lineRule="auto"/>
        <w:contextualSpacing/>
        <w:rPr>
          <w:rFonts w:asciiTheme="minorHAnsi" w:hAnsiTheme="minorHAnsi" w:cstheme="minorHAnsi"/>
          <w:color w:val="000000"/>
          <w:sz w:val="22"/>
          <w:szCs w:val="22"/>
          <w:lang w:val="hr-HR"/>
        </w:rPr>
      </w:pPr>
    </w:p>
    <w:p w14:paraId="61FB5C80" w14:textId="4F375812"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Nadzorni odbor u 202</w:t>
      </w:r>
      <w:r w:rsidR="00771397" w:rsidRPr="002B74EF">
        <w:rPr>
          <w:rFonts w:asciiTheme="minorHAnsi" w:hAnsiTheme="minorHAnsi" w:cstheme="minorHAnsi"/>
          <w:color w:val="000000"/>
          <w:sz w:val="22"/>
          <w:szCs w:val="22"/>
          <w:lang w:val="hr-HR"/>
        </w:rPr>
        <w:t>1</w:t>
      </w:r>
      <w:r w:rsidRPr="002B74EF">
        <w:rPr>
          <w:rFonts w:asciiTheme="minorHAnsi" w:hAnsiTheme="minorHAnsi" w:cstheme="minorHAnsi"/>
          <w:color w:val="000000"/>
          <w:sz w:val="22"/>
          <w:szCs w:val="22"/>
          <w:lang w:val="hr-HR"/>
        </w:rPr>
        <w:t>.:</w:t>
      </w:r>
    </w:p>
    <w:p w14:paraId="193A7E9C" w14:textId="3B3FF9D3" w:rsidR="00771397" w:rsidRPr="002B74EF" w:rsidRDefault="00771397" w:rsidP="00C53639">
      <w:pPr>
        <w:pStyle w:val="ListParagraph"/>
        <w:numPr>
          <w:ilvl w:val="0"/>
          <w:numId w:val="11"/>
        </w:numPr>
        <w:jc w:val="both"/>
        <w:rPr>
          <w:lang w:val="hr-HR"/>
        </w:rPr>
      </w:pPr>
      <w:r w:rsidRPr="002B74EF">
        <w:rPr>
          <w:lang w:val="hr-HR"/>
        </w:rPr>
        <w:t xml:space="preserve">Ivan Hampovčan, predsjednik, predstavnik Osječko-baranjske županije: 28.04.2021. – 28.04.2025. </w:t>
      </w:r>
    </w:p>
    <w:p w14:paraId="2406C8D2" w14:textId="510FCE12" w:rsidR="00771397" w:rsidRPr="002B74EF" w:rsidRDefault="00771397" w:rsidP="00C53639">
      <w:pPr>
        <w:pStyle w:val="ListParagraph"/>
        <w:numPr>
          <w:ilvl w:val="0"/>
          <w:numId w:val="11"/>
        </w:numPr>
        <w:jc w:val="both"/>
        <w:rPr>
          <w:lang w:val="hr-HR"/>
        </w:rPr>
      </w:pPr>
      <w:r w:rsidRPr="002B74EF">
        <w:rPr>
          <w:lang w:val="hr-HR"/>
        </w:rPr>
        <w:t>Silvestar Vargek, zamjenik predsjednika, predstavnik radnika: 07.09.2017. – 07.09.2021.</w:t>
      </w:r>
    </w:p>
    <w:p w14:paraId="3352E8D2" w14:textId="44CD7F32" w:rsidR="00771397" w:rsidRPr="002B74EF" w:rsidRDefault="00771397" w:rsidP="00C53639">
      <w:pPr>
        <w:pStyle w:val="ListParagraph"/>
        <w:numPr>
          <w:ilvl w:val="0"/>
          <w:numId w:val="11"/>
        </w:numPr>
        <w:jc w:val="both"/>
        <w:rPr>
          <w:lang w:val="hr-HR"/>
        </w:rPr>
      </w:pPr>
      <w:r w:rsidRPr="002B74EF">
        <w:rPr>
          <w:lang w:val="hr-HR"/>
        </w:rPr>
        <w:t>Tatjana Grganović, član, predstavnik Grada Osijeka: 27.02.2018. – 27.02.2022.</w:t>
      </w:r>
    </w:p>
    <w:p w14:paraId="71AD442B" w14:textId="030599D5" w:rsidR="00771397" w:rsidRPr="002B74EF" w:rsidRDefault="00771397" w:rsidP="00C53639">
      <w:pPr>
        <w:pStyle w:val="ListParagraph"/>
        <w:numPr>
          <w:ilvl w:val="0"/>
          <w:numId w:val="11"/>
        </w:numPr>
        <w:jc w:val="both"/>
        <w:rPr>
          <w:lang w:val="hr-HR"/>
        </w:rPr>
      </w:pPr>
      <w:r w:rsidRPr="002B74EF">
        <w:rPr>
          <w:lang w:val="hr-HR"/>
        </w:rPr>
        <w:t>Ivica Bilac, član, predstavnik Osječko-baranjske županije: 05.05.2017. – 28.04.2021.</w:t>
      </w:r>
    </w:p>
    <w:p w14:paraId="44B3AEBC" w14:textId="3E451EFD"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Uprava u 202</w:t>
      </w:r>
      <w:r w:rsidR="00A14715" w:rsidRPr="002B74EF">
        <w:rPr>
          <w:rFonts w:asciiTheme="minorHAnsi" w:hAnsiTheme="minorHAnsi" w:cstheme="minorHAnsi"/>
          <w:color w:val="000000"/>
          <w:sz w:val="22"/>
          <w:szCs w:val="22"/>
          <w:lang w:val="hr-HR"/>
        </w:rPr>
        <w:t>1</w:t>
      </w:r>
      <w:r w:rsidRPr="002B74EF">
        <w:rPr>
          <w:rFonts w:asciiTheme="minorHAnsi" w:hAnsiTheme="minorHAnsi" w:cstheme="minorHAnsi"/>
          <w:color w:val="000000"/>
          <w:sz w:val="22"/>
          <w:szCs w:val="22"/>
          <w:lang w:val="hr-HR"/>
        </w:rPr>
        <w:t>.:</w:t>
      </w:r>
    </w:p>
    <w:p w14:paraId="3C43432E" w14:textId="7AEC002B" w:rsidR="00B224AF" w:rsidRPr="002B74EF" w:rsidRDefault="002B523B"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Ivan Kos</w:t>
      </w:r>
      <w:r w:rsidR="00B224AF" w:rsidRPr="002B74EF">
        <w:rPr>
          <w:rFonts w:asciiTheme="minorHAnsi" w:hAnsiTheme="minorHAnsi" w:cstheme="minorHAnsi"/>
          <w:color w:val="000000"/>
          <w:sz w:val="22"/>
          <w:szCs w:val="22"/>
          <w:lang w:val="hr-HR"/>
        </w:rPr>
        <w:t xml:space="preserve">, direktor, zastupa društvo pojedinačno i samostalno od </w:t>
      </w:r>
      <w:r w:rsidRPr="002B74EF">
        <w:rPr>
          <w:rFonts w:asciiTheme="minorHAnsi" w:hAnsiTheme="minorHAnsi" w:cstheme="minorHAnsi"/>
          <w:color w:val="000000"/>
          <w:sz w:val="22"/>
          <w:szCs w:val="22"/>
          <w:lang w:val="hr-HR"/>
        </w:rPr>
        <w:t>28</w:t>
      </w:r>
      <w:r w:rsidR="00B224AF" w:rsidRPr="002B74EF">
        <w:rPr>
          <w:rFonts w:asciiTheme="minorHAnsi" w:hAnsiTheme="minorHAnsi" w:cstheme="minorHAnsi"/>
          <w:color w:val="000000"/>
          <w:sz w:val="22"/>
          <w:szCs w:val="22"/>
          <w:lang w:val="hr-HR"/>
        </w:rPr>
        <w:t>.</w:t>
      </w:r>
      <w:r w:rsidRPr="002B74EF">
        <w:rPr>
          <w:rFonts w:asciiTheme="minorHAnsi" w:hAnsiTheme="minorHAnsi" w:cstheme="minorHAnsi"/>
          <w:color w:val="000000"/>
          <w:sz w:val="22"/>
          <w:szCs w:val="22"/>
          <w:lang w:val="hr-HR"/>
        </w:rPr>
        <w:t xml:space="preserve"> travnja </w:t>
      </w:r>
      <w:r w:rsidR="00B224AF" w:rsidRPr="002B74EF">
        <w:rPr>
          <w:rFonts w:asciiTheme="minorHAnsi" w:hAnsiTheme="minorHAnsi" w:cstheme="minorHAnsi"/>
          <w:color w:val="000000"/>
          <w:sz w:val="22"/>
          <w:szCs w:val="22"/>
          <w:lang w:val="hr-HR"/>
        </w:rPr>
        <w:t>20</w:t>
      </w:r>
      <w:r w:rsidRPr="002B74EF">
        <w:rPr>
          <w:rFonts w:asciiTheme="minorHAnsi" w:hAnsiTheme="minorHAnsi" w:cstheme="minorHAnsi"/>
          <w:color w:val="000000"/>
          <w:sz w:val="22"/>
          <w:szCs w:val="22"/>
          <w:lang w:val="hr-HR"/>
        </w:rPr>
        <w:t>21</w:t>
      </w:r>
      <w:r w:rsidR="00B224AF" w:rsidRPr="002B74EF">
        <w:rPr>
          <w:rFonts w:asciiTheme="minorHAnsi" w:hAnsiTheme="minorHAnsi" w:cstheme="minorHAnsi"/>
          <w:color w:val="000000"/>
          <w:sz w:val="22"/>
          <w:szCs w:val="22"/>
          <w:lang w:val="hr-HR"/>
        </w:rPr>
        <w:t xml:space="preserve">. </w:t>
      </w:r>
      <w:r w:rsidRPr="002B74EF">
        <w:rPr>
          <w:rFonts w:asciiTheme="minorHAnsi" w:hAnsiTheme="minorHAnsi" w:cstheme="minorHAnsi"/>
          <w:color w:val="000000"/>
          <w:sz w:val="22"/>
          <w:szCs w:val="22"/>
          <w:lang w:val="hr-HR"/>
        </w:rPr>
        <w:t>godine.</w:t>
      </w:r>
    </w:p>
    <w:p w14:paraId="7B75103A" w14:textId="1F8E6A0B"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Odlukom Skupštine od 8. travnja 2021. godine opozvan je Davor Forgić s mjesta direktora Društva, na koje je bio imenovan odlukom Skupštine od 10. listopada 2017. godine. Na Skupštini održanoj 28. travnja 2021. godine direktorom Društva imenovan je Ivan Kos, do imenovanja direktora Društva putem javnog natječaja, a na razdoblje od najduže šest mjeseci.</w:t>
      </w:r>
      <w:r w:rsidR="009033F0" w:rsidRPr="002B74EF">
        <w:rPr>
          <w:rFonts w:asciiTheme="minorHAnsi" w:hAnsiTheme="minorHAnsi" w:cstheme="minorHAnsi"/>
          <w:color w:val="000000"/>
          <w:sz w:val="22"/>
          <w:szCs w:val="22"/>
          <w:lang w:val="hr-HR"/>
        </w:rPr>
        <w:t xml:space="preserve"> Na Skupštini održanoj dana</w:t>
      </w:r>
      <w:r w:rsidR="00D97DA5" w:rsidRPr="002B74EF">
        <w:rPr>
          <w:rFonts w:asciiTheme="minorHAnsi" w:hAnsiTheme="minorHAnsi" w:cstheme="minorHAnsi"/>
          <w:color w:val="000000"/>
          <w:sz w:val="22"/>
          <w:szCs w:val="22"/>
          <w:lang w:val="hr-HR"/>
        </w:rPr>
        <w:t xml:space="preserve"> 15. listopada 2021. </w:t>
      </w:r>
      <w:r w:rsidR="009033F0" w:rsidRPr="002B74EF">
        <w:rPr>
          <w:rFonts w:asciiTheme="minorHAnsi" w:hAnsiTheme="minorHAnsi" w:cstheme="minorHAnsi"/>
          <w:color w:val="000000"/>
          <w:sz w:val="22"/>
          <w:szCs w:val="22"/>
          <w:lang w:val="hr-HR"/>
        </w:rPr>
        <w:t>, Ivan Kos je ponovno imenovan za direktora Društva do imenovanja direktora Društva putem javnog natječaja, a na razdoblje od najduže 6 mjeseci</w:t>
      </w:r>
      <w:r w:rsidR="00D97DA5" w:rsidRPr="002B74EF">
        <w:rPr>
          <w:rFonts w:asciiTheme="minorHAnsi" w:hAnsiTheme="minorHAnsi" w:cstheme="minorHAnsi"/>
          <w:color w:val="000000"/>
          <w:sz w:val="22"/>
          <w:szCs w:val="22"/>
          <w:lang w:val="hr-HR"/>
        </w:rPr>
        <w:t>, odnosno do 28. travnja 2022. godine</w:t>
      </w:r>
      <w:r w:rsidR="009033F0" w:rsidRPr="002B74EF">
        <w:rPr>
          <w:rFonts w:asciiTheme="minorHAnsi" w:hAnsiTheme="minorHAnsi" w:cstheme="minorHAnsi"/>
          <w:color w:val="000000"/>
          <w:sz w:val="22"/>
          <w:szCs w:val="22"/>
          <w:lang w:val="hr-HR"/>
        </w:rPr>
        <w:t>.</w:t>
      </w:r>
    </w:p>
    <w:p w14:paraId="54FC7D13" w14:textId="7F4B371C" w:rsidR="00B224AF" w:rsidRPr="002B74EF" w:rsidRDefault="00B224AF" w:rsidP="00C53639">
      <w:pPr>
        <w:jc w:val="both"/>
        <w:rPr>
          <w:lang w:val="hr-HR"/>
        </w:rPr>
      </w:pPr>
      <w:r w:rsidRPr="002B74EF">
        <w:rPr>
          <w:rFonts w:cstheme="minorHAnsi"/>
          <w:color w:val="000000"/>
          <w:lang w:val="hr-HR"/>
        </w:rPr>
        <w:t>Revizijski odbor je osnovan odlukom Skupštine od 25. kolovoza 2020. godine. Na istoj Skupštini su imenovana dva člana toga tijela</w:t>
      </w:r>
      <w:r w:rsidR="002042F6" w:rsidRPr="002B74EF">
        <w:rPr>
          <w:lang w:val="hr-HR"/>
        </w:rPr>
        <w:t xml:space="preserve"> Suzana Tretinjak i Milena Kordi dok je Ivan Begović imenovan odlukom Skupštine od 30.08.2021.</w:t>
      </w:r>
    </w:p>
    <w:p w14:paraId="7557336A" w14:textId="113C254D"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Broj zaposlenih na dan 31.12.202</w:t>
      </w:r>
      <w:r w:rsidR="002B523B" w:rsidRPr="002B74EF">
        <w:rPr>
          <w:rFonts w:asciiTheme="minorHAnsi" w:hAnsiTheme="minorHAnsi" w:cstheme="minorHAnsi"/>
          <w:color w:val="000000"/>
          <w:sz w:val="22"/>
          <w:szCs w:val="22"/>
          <w:lang w:val="hr-HR"/>
        </w:rPr>
        <w:t>1</w:t>
      </w:r>
      <w:r w:rsidRPr="002B74EF">
        <w:rPr>
          <w:rFonts w:asciiTheme="minorHAnsi" w:hAnsiTheme="minorHAnsi" w:cstheme="minorHAnsi"/>
          <w:color w:val="000000"/>
          <w:sz w:val="22"/>
          <w:szCs w:val="22"/>
          <w:lang w:val="hr-HR"/>
        </w:rPr>
        <w:t xml:space="preserve">.: </w:t>
      </w:r>
      <w:r w:rsidR="001511B3" w:rsidRPr="002B74EF">
        <w:rPr>
          <w:rFonts w:asciiTheme="minorHAnsi" w:hAnsiTheme="minorHAnsi" w:cstheme="minorHAnsi"/>
          <w:color w:val="000000"/>
          <w:sz w:val="22"/>
          <w:szCs w:val="22"/>
          <w:lang w:val="hr-HR"/>
        </w:rPr>
        <w:t>49</w:t>
      </w:r>
    </w:p>
    <w:p w14:paraId="2D5C70D4" w14:textId="77777777" w:rsidR="00B224AF" w:rsidRPr="002B74EF" w:rsidRDefault="00B224AF" w:rsidP="00C53639">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Podružnica:</w:t>
      </w:r>
    </w:p>
    <w:p w14:paraId="4E6150A7" w14:textId="41147144"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xml:space="preserve">Putnička agencija Zračna luka Osijek, Klisa (Grad Osijek), Vukovarska ulica 67 </w:t>
      </w:r>
    </w:p>
    <w:p w14:paraId="065FF621"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Djelatnosti podružnice:</w:t>
      </w:r>
    </w:p>
    <w:p w14:paraId="2A721333"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Djelatnosti putničkih agencija</w:t>
      </w:r>
    </w:p>
    <w:p w14:paraId="755762BE" w14:textId="77777777"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Djelatnosti organizatora putovanja (turoperatora)</w:t>
      </w:r>
    </w:p>
    <w:p w14:paraId="3473FD59" w14:textId="6E4E7F93" w:rsidR="00B224AF" w:rsidRPr="002B74EF" w:rsidRDefault="00B224AF" w:rsidP="00C53639">
      <w:pPr>
        <w:pStyle w:val="NormalWeb"/>
        <w:spacing w:line="259" w:lineRule="auto"/>
        <w:contextualSpacing/>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xml:space="preserve">Od 28. </w:t>
      </w:r>
      <w:r w:rsidR="00B06040" w:rsidRPr="002B74EF">
        <w:rPr>
          <w:rFonts w:asciiTheme="minorHAnsi" w:hAnsiTheme="minorHAnsi" w:cstheme="minorHAnsi"/>
          <w:color w:val="000000"/>
          <w:sz w:val="22"/>
          <w:szCs w:val="22"/>
          <w:lang w:val="hr-HR"/>
        </w:rPr>
        <w:t>t</w:t>
      </w:r>
      <w:r w:rsidRPr="002B74EF">
        <w:rPr>
          <w:rFonts w:asciiTheme="minorHAnsi" w:hAnsiTheme="minorHAnsi" w:cstheme="minorHAnsi"/>
          <w:color w:val="000000"/>
          <w:sz w:val="22"/>
          <w:szCs w:val="22"/>
          <w:lang w:val="hr-HR"/>
        </w:rPr>
        <w:t xml:space="preserve">ravnja 2021. </w:t>
      </w:r>
      <w:r w:rsidR="009F4934" w:rsidRPr="002B74EF">
        <w:rPr>
          <w:rFonts w:asciiTheme="minorHAnsi" w:hAnsiTheme="minorHAnsi" w:cstheme="minorHAnsi"/>
          <w:color w:val="000000"/>
          <w:sz w:val="22"/>
          <w:szCs w:val="22"/>
          <w:lang w:val="hr-HR"/>
        </w:rPr>
        <w:t>g</w:t>
      </w:r>
      <w:r w:rsidRPr="002B74EF">
        <w:rPr>
          <w:rFonts w:asciiTheme="minorHAnsi" w:hAnsiTheme="minorHAnsi" w:cstheme="minorHAnsi"/>
          <w:color w:val="000000"/>
          <w:sz w:val="22"/>
          <w:szCs w:val="22"/>
          <w:lang w:val="hr-HR"/>
        </w:rPr>
        <w:t>odine osoba imenovana da u poslovanju podružnice zastupa osnivača je Ivan Kos.</w:t>
      </w:r>
    </w:p>
    <w:p w14:paraId="25E30085" w14:textId="77777777" w:rsidR="00A759F9" w:rsidRPr="002B74EF" w:rsidRDefault="00A759F9" w:rsidP="00A759F9">
      <w:pPr>
        <w:spacing w:after="0"/>
        <w:rPr>
          <w:rFonts w:cstheme="minorHAnsi"/>
          <w:lang w:val="hr-HR"/>
        </w:rPr>
      </w:pPr>
    </w:p>
    <w:p w14:paraId="1097C131" w14:textId="2670BCE0" w:rsidR="00A759F9" w:rsidRPr="002B74EF" w:rsidRDefault="00A759F9" w:rsidP="00A759F9">
      <w:pPr>
        <w:spacing w:after="0"/>
        <w:rPr>
          <w:lang w:val="hr-HR"/>
        </w:rPr>
      </w:pPr>
    </w:p>
    <w:p w14:paraId="4E0A986B" w14:textId="07861FCF" w:rsidR="009669AB" w:rsidRPr="002B74EF" w:rsidRDefault="009669AB" w:rsidP="00A759F9">
      <w:pPr>
        <w:spacing w:after="0"/>
        <w:rPr>
          <w:lang w:val="hr-HR"/>
        </w:rPr>
      </w:pPr>
    </w:p>
    <w:p w14:paraId="3F7F00FF" w14:textId="06560457" w:rsidR="009669AB" w:rsidRPr="002B74EF" w:rsidRDefault="009669AB" w:rsidP="00A759F9">
      <w:pPr>
        <w:spacing w:after="0"/>
        <w:rPr>
          <w:lang w:val="hr-HR"/>
        </w:rPr>
      </w:pPr>
    </w:p>
    <w:p w14:paraId="2CF13EF2" w14:textId="3E088C60" w:rsidR="009669AB" w:rsidRPr="002B74EF" w:rsidRDefault="009669AB" w:rsidP="00A759F9">
      <w:pPr>
        <w:spacing w:after="0"/>
        <w:rPr>
          <w:lang w:val="hr-HR"/>
        </w:rPr>
      </w:pPr>
    </w:p>
    <w:p w14:paraId="68FE1D22" w14:textId="77B08E85" w:rsidR="009669AB" w:rsidRPr="002B74EF" w:rsidRDefault="009669AB" w:rsidP="00A759F9">
      <w:pPr>
        <w:spacing w:after="0"/>
        <w:rPr>
          <w:lang w:val="hr-HR"/>
        </w:rPr>
      </w:pPr>
    </w:p>
    <w:p w14:paraId="4B58771B" w14:textId="1BDE2B24" w:rsidR="009669AB" w:rsidRPr="002B74EF" w:rsidRDefault="009669AB" w:rsidP="00A759F9">
      <w:pPr>
        <w:spacing w:after="0"/>
        <w:rPr>
          <w:lang w:val="hr-HR"/>
        </w:rPr>
      </w:pPr>
    </w:p>
    <w:p w14:paraId="3529BFDF" w14:textId="1DB2A5E8" w:rsidR="009669AB" w:rsidRPr="002B74EF" w:rsidRDefault="009669AB" w:rsidP="00A759F9">
      <w:pPr>
        <w:spacing w:after="0"/>
        <w:rPr>
          <w:lang w:val="hr-HR"/>
        </w:rPr>
      </w:pPr>
    </w:p>
    <w:p w14:paraId="69936B3A" w14:textId="578587E1" w:rsidR="009669AB" w:rsidRPr="002B74EF" w:rsidRDefault="009669AB" w:rsidP="00A759F9">
      <w:pPr>
        <w:spacing w:after="0"/>
        <w:rPr>
          <w:lang w:val="hr-HR"/>
        </w:rPr>
      </w:pPr>
    </w:p>
    <w:p w14:paraId="38BAAD96" w14:textId="6CA22E14" w:rsidR="009669AB" w:rsidRPr="002B74EF" w:rsidRDefault="009669AB" w:rsidP="00A759F9">
      <w:pPr>
        <w:spacing w:after="0"/>
        <w:rPr>
          <w:lang w:val="hr-HR"/>
        </w:rPr>
      </w:pPr>
    </w:p>
    <w:p w14:paraId="24CEA642" w14:textId="26CD0885" w:rsidR="009669AB" w:rsidRPr="002B74EF" w:rsidRDefault="009669AB" w:rsidP="00A759F9">
      <w:pPr>
        <w:spacing w:after="0"/>
        <w:rPr>
          <w:lang w:val="hr-HR"/>
        </w:rPr>
      </w:pPr>
    </w:p>
    <w:p w14:paraId="22CCA84A" w14:textId="2060EDC9" w:rsidR="009669AB" w:rsidRPr="002B74EF" w:rsidRDefault="009669AB" w:rsidP="00A759F9">
      <w:pPr>
        <w:spacing w:after="0"/>
        <w:rPr>
          <w:lang w:val="hr-HR"/>
        </w:rPr>
      </w:pPr>
    </w:p>
    <w:p w14:paraId="418EF5C3" w14:textId="24770718" w:rsidR="009669AB" w:rsidRPr="002B74EF" w:rsidRDefault="009669AB" w:rsidP="00A759F9">
      <w:pPr>
        <w:spacing w:after="0"/>
        <w:rPr>
          <w:lang w:val="hr-HR"/>
        </w:rPr>
      </w:pPr>
    </w:p>
    <w:p w14:paraId="0557E19D" w14:textId="1776F8DD" w:rsidR="009669AB" w:rsidRPr="002B74EF" w:rsidRDefault="009669AB" w:rsidP="00A759F9">
      <w:pPr>
        <w:spacing w:after="0"/>
        <w:rPr>
          <w:lang w:val="hr-HR"/>
        </w:rPr>
      </w:pPr>
    </w:p>
    <w:p w14:paraId="4A35EBEF" w14:textId="11A90BC4" w:rsidR="009669AB" w:rsidRPr="002B74EF" w:rsidRDefault="009669AB" w:rsidP="00A759F9">
      <w:pPr>
        <w:spacing w:after="0"/>
        <w:rPr>
          <w:lang w:val="hr-HR"/>
        </w:rPr>
      </w:pPr>
    </w:p>
    <w:p w14:paraId="1D350CD0" w14:textId="17393A4B" w:rsidR="009669AB" w:rsidRPr="002B74EF" w:rsidRDefault="009669AB" w:rsidP="00A759F9">
      <w:pPr>
        <w:spacing w:after="0"/>
        <w:rPr>
          <w:lang w:val="hr-HR"/>
        </w:rPr>
      </w:pPr>
    </w:p>
    <w:p w14:paraId="097E019A" w14:textId="77777777" w:rsidR="009669AB" w:rsidRPr="002B74EF" w:rsidRDefault="009669AB" w:rsidP="00A759F9">
      <w:pPr>
        <w:spacing w:after="0"/>
        <w:rPr>
          <w:lang w:val="hr-HR"/>
        </w:rPr>
      </w:pPr>
    </w:p>
    <w:p w14:paraId="28DB243B" w14:textId="5B036522" w:rsidR="00A759F9" w:rsidRPr="002B74EF" w:rsidRDefault="002549FD" w:rsidP="009F4934">
      <w:pPr>
        <w:pStyle w:val="ListParagraph"/>
        <w:numPr>
          <w:ilvl w:val="0"/>
          <w:numId w:val="9"/>
        </w:numPr>
        <w:rPr>
          <w:b/>
          <w:lang w:val="hr-HR"/>
        </w:rPr>
      </w:pPr>
      <w:r w:rsidRPr="002B74EF">
        <w:rPr>
          <w:b/>
          <w:lang w:val="hr-HR"/>
        </w:rPr>
        <w:t>PROMET ZRAKOPLOVA, PUTNIKA I TERETA</w:t>
      </w:r>
    </w:p>
    <w:p w14:paraId="66DC4416" w14:textId="1FEEE477" w:rsidR="00C53639" w:rsidRPr="002B74EF" w:rsidRDefault="009F4934" w:rsidP="00022A8E">
      <w:pPr>
        <w:jc w:val="both"/>
        <w:rPr>
          <w:lang w:val="hr-HR"/>
        </w:rPr>
      </w:pPr>
      <w:r w:rsidRPr="002B74EF">
        <w:rPr>
          <w:lang w:val="hr-HR"/>
        </w:rPr>
        <w:t xml:space="preserve">Ukupno ostvareni broj putnika (iskrcano i ukrcano) tijekom 2021. godine za 74% </w:t>
      </w:r>
      <w:r w:rsidR="00AD7B81" w:rsidRPr="002B74EF">
        <w:rPr>
          <w:lang w:val="hr-HR"/>
        </w:rPr>
        <w:t xml:space="preserve">je </w:t>
      </w:r>
      <w:r w:rsidRPr="002B74EF">
        <w:rPr>
          <w:lang w:val="hr-HR"/>
        </w:rPr>
        <w:t xml:space="preserve">veći nego 2020. godine, odnosno </w:t>
      </w:r>
      <w:r w:rsidR="002B74EF" w:rsidRPr="002B74EF">
        <w:rPr>
          <w:lang w:val="hr-HR"/>
        </w:rPr>
        <w:t>prevezeno</w:t>
      </w:r>
      <w:r w:rsidR="00AD7B81" w:rsidRPr="002B74EF">
        <w:rPr>
          <w:lang w:val="hr-HR"/>
        </w:rPr>
        <w:t xml:space="preserve"> je</w:t>
      </w:r>
      <w:r w:rsidRPr="002B74EF">
        <w:rPr>
          <w:lang w:val="hr-HR"/>
        </w:rPr>
        <w:t xml:space="preserve"> 4.8</w:t>
      </w:r>
      <w:r w:rsidR="00022A8E" w:rsidRPr="002B74EF">
        <w:rPr>
          <w:lang w:val="hr-HR"/>
        </w:rPr>
        <w:t>8</w:t>
      </w:r>
      <w:r w:rsidRPr="002B74EF">
        <w:rPr>
          <w:lang w:val="hr-HR"/>
        </w:rPr>
        <w:t xml:space="preserve">9 putnika više nego 2020. godine. </w:t>
      </w:r>
      <w:r w:rsidR="00022A8E" w:rsidRPr="002B74EF">
        <w:rPr>
          <w:lang w:val="hr-HR"/>
        </w:rPr>
        <w:t>R</w:t>
      </w:r>
      <w:r w:rsidRPr="002B74EF">
        <w:rPr>
          <w:lang w:val="hr-HR"/>
        </w:rPr>
        <w:t xml:space="preserve">ezultat </w:t>
      </w:r>
      <w:r w:rsidR="00022A8E" w:rsidRPr="002B74EF">
        <w:rPr>
          <w:lang w:val="hr-HR"/>
        </w:rPr>
        <w:t xml:space="preserve">povećanog broja putnika </w:t>
      </w:r>
      <w:r w:rsidRPr="002B74EF">
        <w:rPr>
          <w:lang w:val="hr-HR"/>
        </w:rPr>
        <w:t xml:space="preserve">posljedica </w:t>
      </w:r>
      <w:r w:rsidR="00022A8E" w:rsidRPr="002B74EF">
        <w:rPr>
          <w:lang w:val="hr-HR"/>
        </w:rPr>
        <w:t xml:space="preserve">je </w:t>
      </w:r>
      <w:r w:rsidRPr="002B74EF">
        <w:rPr>
          <w:lang w:val="hr-HR"/>
        </w:rPr>
        <w:t xml:space="preserve">popuštanja epidemioloških mjera i </w:t>
      </w:r>
      <w:r w:rsidR="002B74EF" w:rsidRPr="002B74EF">
        <w:rPr>
          <w:lang w:val="hr-HR"/>
        </w:rPr>
        <w:t>kontinuiranog</w:t>
      </w:r>
      <w:r w:rsidRPr="002B74EF">
        <w:rPr>
          <w:lang w:val="hr-HR"/>
        </w:rPr>
        <w:t xml:space="preserve"> odvijanja zračnog prometa, odnosno porasta broja zrakoplovnih operacija.  Od 15. studenoga 2021. uvedena je međunarodna linija Munchen-Osijek-Munchen pri kojoj </w:t>
      </w:r>
      <w:r w:rsidR="00022A8E" w:rsidRPr="002B74EF">
        <w:rPr>
          <w:lang w:val="hr-HR"/>
        </w:rPr>
        <w:t>j</w:t>
      </w:r>
      <w:r w:rsidRPr="002B74EF">
        <w:rPr>
          <w:lang w:val="hr-HR"/>
        </w:rPr>
        <w:t xml:space="preserve">e u 28 zrakoplovnih operacija </w:t>
      </w:r>
      <w:r w:rsidR="002B74EF" w:rsidRPr="002B74EF">
        <w:rPr>
          <w:lang w:val="hr-HR"/>
        </w:rPr>
        <w:t>prevezeno</w:t>
      </w:r>
      <w:r w:rsidRPr="002B74EF">
        <w:rPr>
          <w:lang w:val="hr-HR"/>
        </w:rPr>
        <w:t xml:space="preserve"> 8</w:t>
      </w:r>
      <w:r w:rsidR="00022A8E" w:rsidRPr="002B74EF">
        <w:rPr>
          <w:lang w:val="hr-HR"/>
        </w:rPr>
        <w:t>29</w:t>
      </w:r>
      <w:r w:rsidRPr="002B74EF">
        <w:rPr>
          <w:lang w:val="hr-HR"/>
        </w:rPr>
        <w:t xml:space="preserve"> putnika. Na domaćim redovnim linijama ostvareno </w:t>
      </w:r>
      <w:r w:rsidR="00022A8E" w:rsidRPr="002B74EF">
        <w:rPr>
          <w:lang w:val="hr-HR"/>
        </w:rPr>
        <w:t xml:space="preserve">je </w:t>
      </w:r>
      <w:r w:rsidRPr="002B74EF">
        <w:rPr>
          <w:lang w:val="hr-HR"/>
        </w:rPr>
        <w:t xml:space="preserve">73% više putnika više nego 2020. </w:t>
      </w:r>
      <w:r w:rsidR="00022A8E" w:rsidRPr="002B74EF">
        <w:rPr>
          <w:lang w:val="hr-HR"/>
        </w:rPr>
        <w:t>g</w:t>
      </w:r>
      <w:r w:rsidRPr="002B74EF">
        <w:rPr>
          <w:lang w:val="hr-HR"/>
        </w:rPr>
        <w:t>odine</w:t>
      </w:r>
      <w:r w:rsidR="00022A8E" w:rsidRPr="002B74EF">
        <w:rPr>
          <w:lang w:val="hr-HR"/>
        </w:rPr>
        <w:t>.</w:t>
      </w:r>
      <w:r w:rsidRPr="002B74EF">
        <w:rPr>
          <w:lang w:val="hr-HR"/>
        </w:rPr>
        <w:t xml:space="preserve"> </w:t>
      </w:r>
    </w:p>
    <w:p w14:paraId="30C61E2C" w14:textId="77777777" w:rsidR="009669AB" w:rsidRPr="002B74EF" w:rsidRDefault="009669AB" w:rsidP="00022A8E">
      <w:pPr>
        <w:jc w:val="both"/>
        <w:rPr>
          <w:lang w:val="hr-HR"/>
        </w:rPr>
      </w:pPr>
    </w:p>
    <w:p w14:paraId="2E58921D" w14:textId="7D5AD834" w:rsidR="00A759F9" w:rsidRPr="002B74EF" w:rsidRDefault="00A759F9" w:rsidP="00A759F9">
      <w:pPr>
        <w:spacing w:after="0"/>
        <w:rPr>
          <w:b/>
          <w:i/>
          <w:lang w:val="hr-HR"/>
        </w:rPr>
      </w:pPr>
      <w:r w:rsidRPr="002B74EF">
        <w:rPr>
          <w:b/>
          <w:i/>
          <w:lang w:val="hr-HR"/>
        </w:rPr>
        <w:t>Usporedba ukupnog broja putnika 20</w:t>
      </w:r>
      <w:r w:rsidR="009F4934" w:rsidRPr="002B74EF">
        <w:rPr>
          <w:b/>
          <w:i/>
          <w:lang w:val="hr-HR"/>
        </w:rPr>
        <w:t>20</w:t>
      </w:r>
      <w:r w:rsidRPr="002B74EF">
        <w:rPr>
          <w:b/>
          <w:i/>
          <w:lang w:val="hr-HR"/>
        </w:rPr>
        <w:t>.</w:t>
      </w:r>
      <w:r w:rsidR="009F4934" w:rsidRPr="002B74EF">
        <w:rPr>
          <w:b/>
          <w:i/>
          <w:lang w:val="hr-HR"/>
        </w:rPr>
        <w:t xml:space="preserve"> i </w:t>
      </w:r>
      <w:r w:rsidRPr="002B74EF">
        <w:rPr>
          <w:b/>
          <w:i/>
          <w:lang w:val="hr-HR"/>
        </w:rPr>
        <w:t>20</w:t>
      </w:r>
      <w:r w:rsidR="009F4934" w:rsidRPr="002B74EF">
        <w:rPr>
          <w:b/>
          <w:i/>
          <w:lang w:val="hr-HR"/>
        </w:rPr>
        <w:t>21</w:t>
      </w:r>
      <w:r w:rsidRPr="002B74EF">
        <w:rPr>
          <w:b/>
          <w:i/>
          <w:lang w:val="hr-HR"/>
        </w:rPr>
        <w:t xml:space="preserve">. </w:t>
      </w:r>
    </w:p>
    <w:tbl>
      <w:tblPr>
        <w:tblW w:w="9049" w:type="dxa"/>
        <w:tblLook w:val="04A0" w:firstRow="1" w:lastRow="0" w:firstColumn="1" w:lastColumn="0" w:noHBand="0" w:noVBand="1"/>
      </w:tblPr>
      <w:tblGrid>
        <w:gridCol w:w="3760"/>
        <w:gridCol w:w="1746"/>
        <w:gridCol w:w="1701"/>
        <w:gridCol w:w="1842"/>
      </w:tblGrid>
      <w:tr w:rsidR="0089461E" w:rsidRPr="002B74EF" w14:paraId="55B47490" w14:textId="77777777" w:rsidTr="0089461E">
        <w:trPr>
          <w:trHeight w:val="699"/>
        </w:trPr>
        <w:tc>
          <w:tcPr>
            <w:tcW w:w="3760" w:type="dxa"/>
            <w:tcBorders>
              <w:top w:val="single" w:sz="4" w:space="0" w:color="auto"/>
              <w:left w:val="double" w:sz="6" w:space="0" w:color="auto"/>
              <w:bottom w:val="single" w:sz="4" w:space="0" w:color="auto"/>
              <w:right w:val="nil"/>
            </w:tcBorders>
            <w:shd w:val="clear" w:color="auto" w:fill="auto"/>
            <w:vAlign w:val="center"/>
            <w:hideMark/>
          </w:tcPr>
          <w:p w14:paraId="3E4EDA42" w14:textId="77777777" w:rsidR="0089461E" w:rsidRPr="002B74EF" w:rsidRDefault="0089461E" w:rsidP="0089461E">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PUTNICI</w:t>
            </w:r>
          </w:p>
        </w:tc>
        <w:tc>
          <w:tcPr>
            <w:tcW w:w="174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17EAA5" w14:textId="77777777" w:rsidR="0089461E" w:rsidRPr="002B74EF" w:rsidRDefault="0089461E" w:rsidP="0089461E">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2020. godina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919F86" w14:textId="77777777" w:rsidR="0089461E" w:rsidRPr="002B74EF" w:rsidRDefault="0089461E" w:rsidP="0089461E">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2021. godina</w:t>
            </w:r>
          </w:p>
        </w:tc>
        <w:tc>
          <w:tcPr>
            <w:tcW w:w="1842" w:type="dxa"/>
            <w:tcBorders>
              <w:top w:val="single" w:sz="4" w:space="0" w:color="auto"/>
              <w:left w:val="nil"/>
              <w:bottom w:val="single" w:sz="4" w:space="0" w:color="auto"/>
              <w:right w:val="double" w:sz="6" w:space="0" w:color="auto"/>
            </w:tcBorders>
            <w:shd w:val="clear" w:color="000000" w:fill="FFFFFF"/>
            <w:vAlign w:val="center"/>
            <w:hideMark/>
          </w:tcPr>
          <w:p w14:paraId="5FA19A97" w14:textId="77777777" w:rsidR="0089461E" w:rsidRPr="002B74EF" w:rsidRDefault="0089461E" w:rsidP="0089461E">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 xml:space="preserve">INDEKS </w:t>
            </w:r>
          </w:p>
        </w:tc>
      </w:tr>
      <w:tr w:rsidR="0036298C" w:rsidRPr="002B74EF" w14:paraId="7A24BEF7" w14:textId="77777777" w:rsidTr="0089461E">
        <w:trPr>
          <w:trHeight w:val="312"/>
        </w:trPr>
        <w:tc>
          <w:tcPr>
            <w:tcW w:w="3760" w:type="dxa"/>
            <w:tcBorders>
              <w:top w:val="single" w:sz="4" w:space="0" w:color="auto"/>
              <w:left w:val="double" w:sz="6" w:space="0" w:color="auto"/>
              <w:bottom w:val="nil"/>
              <w:right w:val="nil"/>
            </w:tcBorders>
            <w:shd w:val="clear" w:color="auto" w:fill="auto"/>
            <w:noWrap/>
            <w:vAlign w:val="center"/>
            <w:hideMark/>
          </w:tcPr>
          <w:p w14:paraId="06E88CC3"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SVEUKUPNO</w:t>
            </w:r>
          </w:p>
        </w:tc>
        <w:tc>
          <w:tcPr>
            <w:tcW w:w="1746" w:type="dxa"/>
            <w:tcBorders>
              <w:top w:val="single" w:sz="4" w:space="0" w:color="auto"/>
              <w:left w:val="single" w:sz="8" w:space="0" w:color="auto"/>
              <w:bottom w:val="nil"/>
              <w:right w:val="single" w:sz="4" w:space="0" w:color="auto"/>
            </w:tcBorders>
            <w:shd w:val="clear" w:color="auto" w:fill="auto"/>
            <w:noWrap/>
            <w:vAlign w:val="center"/>
            <w:hideMark/>
          </w:tcPr>
          <w:p w14:paraId="226CBD27"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6,626</w:t>
            </w:r>
          </w:p>
        </w:tc>
        <w:tc>
          <w:tcPr>
            <w:tcW w:w="1701" w:type="dxa"/>
            <w:tcBorders>
              <w:top w:val="single" w:sz="4" w:space="0" w:color="auto"/>
              <w:left w:val="nil"/>
              <w:bottom w:val="nil"/>
              <w:right w:val="single" w:sz="4" w:space="0" w:color="auto"/>
            </w:tcBorders>
            <w:shd w:val="clear" w:color="auto" w:fill="auto"/>
            <w:noWrap/>
            <w:vAlign w:val="center"/>
            <w:hideMark/>
          </w:tcPr>
          <w:p w14:paraId="40A1505E"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11,515</w:t>
            </w:r>
          </w:p>
        </w:tc>
        <w:tc>
          <w:tcPr>
            <w:tcW w:w="1842" w:type="dxa"/>
            <w:tcBorders>
              <w:top w:val="single" w:sz="4" w:space="0" w:color="auto"/>
              <w:left w:val="nil"/>
              <w:bottom w:val="nil"/>
              <w:right w:val="double" w:sz="6" w:space="0" w:color="auto"/>
            </w:tcBorders>
            <w:shd w:val="clear" w:color="000000" w:fill="FFFFFF"/>
            <w:noWrap/>
            <w:vAlign w:val="center"/>
            <w:hideMark/>
          </w:tcPr>
          <w:p w14:paraId="0794FFC4" w14:textId="72077ABD"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174</w:t>
            </w:r>
          </w:p>
        </w:tc>
      </w:tr>
      <w:tr w:rsidR="0036298C" w:rsidRPr="002B74EF" w14:paraId="176F61CA" w14:textId="77777777" w:rsidTr="0089461E">
        <w:trPr>
          <w:trHeight w:val="300"/>
        </w:trPr>
        <w:tc>
          <w:tcPr>
            <w:tcW w:w="3760" w:type="dxa"/>
            <w:tcBorders>
              <w:top w:val="single" w:sz="8" w:space="0" w:color="auto"/>
              <w:left w:val="double" w:sz="6" w:space="0" w:color="auto"/>
              <w:bottom w:val="single" w:sz="8" w:space="0" w:color="auto"/>
              <w:right w:val="nil"/>
            </w:tcBorders>
            <w:shd w:val="clear" w:color="auto" w:fill="auto"/>
            <w:noWrap/>
            <w:vAlign w:val="center"/>
            <w:hideMark/>
          </w:tcPr>
          <w:p w14:paraId="6EBF15D8"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REDOVNE LINIJE</w:t>
            </w:r>
          </w:p>
        </w:tc>
        <w:tc>
          <w:tcPr>
            <w:tcW w:w="17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B5F316"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6,192</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663B50F5"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10,028</w:t>
            </w:r>
          </w:p>
        </w:tc>
        <w:tc>
          <w:tcPr>
            <w:tcW w:w="1842" w:type="dxa"/>
            <w:tcBorders>
              <w:top w:val="single" w:sz="8" w:space="0" w:color="auto"/>
              <w:left w:val="nil"/>
              <w:bottom w:val="single" w:sz="8" w:space="0" w:color="auto"/>
              <w:right w:val="double" w:sz="6" w:space="0" w:color="auto"/>
            </w:tcBorders>
            <w:shd w:val="clear" w:color="000000" w:fill="FFFFFF"/>
            <w:noWrap/>
            <w:vAlign w:val="center"/>
            <w:hideMark/>
          </w:tcPr>
          <w:p w14:paraId="0C9DA92A" w14:textId="2B3147EF"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12</w:t>
            </w:r>
            <w:r>
              <w:rPr>
                <w:rFonts w:ascii="Calibri" w:eastAsia="Times New Roman" w:hAnsi="Calibri" w:cs="Calibri"/>
                <w:b/>
                <w:bCs/>
                <w:color w:val="000000"/>
                <w:sz w:val="20"/>
                <w:szCs w:val="20"/>
                <w:lang w:val="hr-HR" w:eastAsia="en-GB"/>
              </w:rPr>
              <w:t>0</w:t>
            </w:r>
          </w:p>
        </w:tc>
      </w:tr>
      <w:tr w:rsidR="0089461E" w:rsidRPr="002B74EF" w14:paraId="081E8E90" w14:textId="77777777" w:rsidTr="0089461E">
        <w:trPr>
          <w:trHeight w:val="300"/>
        </w:trPr>
        <w:tc>
          <w:tcPr>
            <w:tcW w:w="3760" w:type="dxa"/>
            <w:tcBorders>
              <w:top w:val="nil"/>
              <w:left w:val="double" w:sz="6" w:space="0" w:color="auto"/>
              <w:bottom w:val="single" w:sz="8" w:space="0" w:color="auto"/>
              <w:right w:val="nil"/>
            </w:tcBorders>
            <w:shd w:val="clear" w:color="auto" w:fill="auto"/>
            <w:noWrap/>
            <w:vAlign w:val="center"/>
            <w:hideMark/>
          </w:tcPr>
          <w:p w14:paraId="27073855" w14:textId="77777777" w:rsidR="0089461E" w:rsidRPr="002B74EF" w:rsidRDefault="0089461E" w:rsidP="0089461E">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MEĐUNARODNE REDOVNE LINIJE</w:t>
            </w:r>
          </w:p>
        </w:tc>
        <w:tc>
          <w:tcPr>
            <w:tcW w:w="1746" w:type="dxa"/>
            <w:tcBorders>
              <w:top w:val="nil"/>
              <w:left w:val="single" w:sz="8" w:space="0" w:color="auto"/>
              <w:bottom w:val="single" w:sz="8" w:space="0" w:color="auto"/>
              <w:right w:val="single" w:sz="4" w:space="0" w:color="auto"/>
            </w:tcBorders>
            <w:shd w:val="clear" w:color="auto" w:fill="auto"/>
            <w:noWrap/>
            <w:vAlign w:val="center"/>
            <w:hideMark/>
          </w:tcPr>
          <w:p w14:paraId="5B08E653" w14:textId="77777777" w:rsidR="0089461E" w:rsidRPr="002B74EF" w:rsidRDefault="0089461E" w:rsidP="0089461E">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868</w:t>
            </w:r>
          </w:p>
        </w:tc>
        <w:tc>
          <w:tcPr>
            <w:tcW w:w="1701" w:type="dxa"/>
            <w:tcBorders>
              <w:top w:val="nil"/>
              <w:left w:val="nil"/>
              <w:bottom w:val="single" w:sz="8" w:space="0" w:color="auto"/>
              <w:right w:val="single" w:sz="4" w:space="0" w:color="auto"/>
            </w:tcBorders>
            <w:shd w:val="clear" w:color="auto" w:fill="auto"/>
            <w:noWrap/>
            <w:vAlign w:val="center"/>
            <w:hideMark/>
          </w:tcPr>
          <w:p w14:paraId="7F78E8FF" w14:textId="77777777" w:rsidR="0089461E" w:rsidRPr="002B74EF" w:rsidRDefault="0089461E" w:rsidP="0089461E">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829</w:t>
            </w:r>
          </w:p>
        </w:tc>
        <w:tc>
          <w:tcPr>
            <w:tcW w:w="1842" w:type="dxa"/>
            <w:tcBorders>
              <w:top w:val="nil"/>
              <w:left w:val="nil"/>
              <w:bottom w:val="single" w:sz="8" w:space="0" w:color="auto"/>
              <w:right w:val="double" w:sz="6" w:space="0" w:color="auto"/>
            </w:tcBorders>
            <w:shd w:val="clear" w:color="000000" w:fill="FFFFFF"/>
            <w:noWrap/>
            <w:vAlign w:val="center"/>
            <w:hideMark/>
          </w:tcPr>
          <w:p w14:paraId="5C8F7F96" w14:textId="2AC83228" w:rsidR="0089461E" w:rsidRPr="002B74EF" w:rsidRDefault="0089461E" w:rsidP="0089461E">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96</w:t>
            </w:r>
          </w:p>
        </w:tc>
      </w:tr>
      <w:tr w:rsidR="0089461E" w:rsidRPr="002B74EF" w14:paraId="1DD39F70" w14:textId="77777777" w:rsidTr="0089461E">
        <w:trPr>
          <w:trHeight w:val="288"/>
        </w:trPr>
        <w:tc>
          <w:tcPr>
            <w:tcW w:w="3760" w:type="dxa"/>
            <w:tcBorders>
              <w:top w:val="nil"/>
              <w:left w:val="double" w:sz="6" w:space="0" w:color="auto"/>
              <w:bottom w:val="single" w:sz="4" w:space="0" w:color="auto"/>
              <w:right w:val="nil"/>
            </w:tcBorders>
            <w:shd w:val="clear" w:color="000000" w:fill="D9E1F2"/>
            <w:noWrap/>
            <w:vAlign w:val="center"/>
            <w:hideMark/>
          </w:tcPr>
          <w:p w14:paraId="174FE176" w14:textId="77777777" w:rsidR="0089461E" w:rsidRPr="002B74EF" w:rsidRDefault="0089461E" w:rsidP="0089461E">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1746" w:type="dxa"/>
            <w:tcBorders>
              <w:top w:val="nil"/>
              <w:left w:val="single" w:sz="8" w:space="0" w:color="auto"/>
              <w:bottom w:val="single" w:sz="4" w:space="0" w:color="auto"/>
              <w:right w:val="single" w:sz="4" w:space="0" w:color="auto"/>
            </w:tcBorders>
            <w:shd w:val="clear" w:color="000000" w:fill="D9E1F2"/>
            <w:noWrap/>
            <w:vAlign w:val="center"/>
            <w:hideMark/>
          </w:tcPr>
          <w:p w14:paraId="6E8939B7" w14:textId="49D6A947" w:rsidR="0089461E" w:rsidRPr="002B74EF" w:rsidRDefault="00235902" w:rsidP="0089461E">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single" w:sz="4" w:space="0" w:color="auto"/>
              <w:right w:val="single" w:sz="4" w:space="0" w:color="auto"/>
            </w:tcBorders>
            <w:shd w:val="clear" w:color="000000" w:fill="D9E1F2"/>
            <w:noWrap/>
            <w:vAlign w:val="center"/>
            <w:hideMark/>
          </w:tcPr>
          <w:p w14:paraId="2178171F"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829</w:t>
            </w:r>
          </w:p>
        </w:tc>
        <w:tc>
          <w:tcPr>
            <w:tcW w:w="1842" w:type="dxa"/>
            <w:tcBorders>
              <w:top w:val="nil"/>
              <w:left w:val="nil"/>
              <w:bottom w:val="single" w:sz="4" w:space="0" w:color="auto"/>
              <w:right w:val="double" w:sz="6" w:space="0" w:color="auto"/>
            </w:tcBorders>
            <w:shd w:val="clear" w:color="000000" w:fill="D9E1F2"/>
            <w:noWrap/>
            <w:vAlign w:val="center"/>
            <w:hideMark/>
          </w:tcPr>
          <w:p w14:paraId="171BBAA2" w14:textId="486D5587" w:rsidR="0089461E" w:rsidRPr="002B74EF" w:rsidRDefault="00235902" w:rsidP="0089461E">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89461E" w:rsidRPr="002B74EF" w14:paraId="283733EA" w14:textId="77777777" w:rsidTr="0089461E">
        <w:trPr>
          <w:trHeight w:val="300"/>
        </w:trPr>
        <w:tc>
          <w:tcPr>
            <w:tcW w:w="3760" w:type="dxa"/>
            <w:tcBorders>
              <w:top w:val="nil"/>
              <w:left w:val="double" w:sz="6" w:space="0" w:color="auto"/>
              <w:bottom w:val="single" w:sz="8" w:space="0" w:color="auto"/>
              <w:right w:val="nil"/>
            </w:tcBorders>
            <w:shd w:val="clear" w:color="auto" w:fill="auto"/>
            <w:noWrap/>
            <w:vAlign w:val="center"/>
            <w:hideMark/>
          </w:tcPr>
          <w:p w14:paraId="5A984335" w14:textId="77777777" w:rsidR="0089461E" w:rsidRPr="002B74EF" w:rsidRDefault="0089461E" w:rsidP="0089461E">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Munchen</w:t>
            </w:r>
          </w:p>
        </w:tc>
        <w:tc>
          <w:tcPr>
            <w:tcW w:w="1746" w:type="dxa"/>
            <w:tcBorders>
              <w:top w:val="nil"/>
              <w:left w:val="single" w:sz="8" w:space="0" w:color="auto"/>
              <w:bottom w:val="single" w:sz="8" w:space="0" w:color="auto"/>
              <w:right w:val="single" w:sz="4" w:space="0" w:color="auto"/>
            </w:tcBorders>
            <w:shd w:val="clear" w:color="auto" w:fill="auto"/>
            <w:noWrap/>
            <w:vAlign w:val="center"/>
            <w:hideMark/>
          </w:tcPr>
          <w:p w14:paraId="1E5738F3" w14:textId="6CEE9B9B" w:rsidR="0089461E" w:rsidRPr="002B74EF" w:rsidRDefault="00235902" w:rsidP="0089461E">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single" w:sz="8" w:space="0" w:color="auto"/>
              <w:right w:val="single" w:sz="4" w:space="0" w:color="auto"/>
            </w:tcBorders>
            <w:shd w:val="clear" w:color="auto" w:fill="auto"/>
            <w:noWrap/>
            <w:vAlign w:val="center"/>
            <w:hideMark/>
          </w:tcPr>
          <w:p w14:paraId="13307CF3"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829</w:t>
            </w:r>
          </w:p>
        </w:tc>
        <w:tc>
          <w:tcPr>
            <w:tcW w:w="1842" w:type="dxa"/>
            <w:tcBorders>
              <w:top w:val="nil"/>
              <w:left w:val="nil"/>
              <w:bottom w:val="single" w:sz="8" w:space="0" w:color="auto"/>
              <w:right w:val="double" w:sz="6" w:space="0" w:color="auto"/>
            </w:tcBorders>
            <w:shd w:val="clear" w:color="000000" w:fill="FFFFFF"/>
            <w:noWrap/>
            <w:vAlign w:val="center"/>
            <w:hideMark/>
          </w:tcPr>
          <w:p w14:paraId="4636325F" w14:textId="3195976E" w:rsidR="0089461E" w:rsidRPr="002B74EF" w:rsidRDefault="00235902" w:rsidP="0089461E">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89461E" w:rsidRPr="002B74EF" w14:paraId="50A6FD99" w14:textId="77777777" w:rsidTr="0089461E">
        <w:trPr>
          <w:trHeight w:val="288"/>
        </w:trPr>
        <w:tc>
          <w:tcPr>
            <w:tcW w:w="3760" w:type="dxa"/>
            <w:tcBorders>
              <w:top w:val="nil"/>
              <w:left w:val="double" w:sz="6" w:space="0" w:color="auto"/>
              <w:bottom w:val="single" w:sz="4" w:space="0" w:color="auto"/>
              <w:right w:val="nil"/>
            </w:tcBorders>
            <w:shd w:val="clear" w:color="000000" w:fill="D9E1F2"/>
            <w:noWrap/>
            <w:vAlign w:val="center"/>
            <w:hideMark/>
          </w:tcPr>
          <w:p w14:paraId="68CF63D5" w14:textId="77777777" w:rsidR="0089461E" w:rsidRPr="002B74EF" w:rsidRDefault="0089461E" w:rsidP="0089461E">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Eurowings</w:t>
            </w:r>
          </w:p>
        </w:tc>
        <w:tc>
          <w:tcPr>
            <w:tcW w:w="1746" w:type="dxa"/>
            <w:tcBorders>
              <w:top w:val="nil"/>
              <w:left w:val="single" w:sz="8" w:space="0" w:color="auto"/>
              <w:bottom w:val="single" w:sz="4" w:space="0" w:color="auto"/>
              <w:right w:val="single" w:sz="4" w:space="0" w:color="auto"/>
            </w:tcBorders>
            <w:shd w:val="clear" w:color="000000" w:fill="D9E1F2"/>
            <w:noWrap/>
            <w:vAlign w:val="center"/>
            <w:hideMark/>
          </w:tcPr>
          <w:p w14:paraId="7735DBAF"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868</w:t>
            </w:r>
          </w:p>
        </w:tc>
        <w:tc>
          <w:tcPr>
            <w:tcW w:w="1701" w:type="dxa"/>
            <w:tcBorders>
              <w:top w:val="nil"/>
              <w:left w:val="nil"/>
              <w:bottom w:val="single" w:sz="4" w:space="0" w:color="auto"/>
              <w:right w:val="single" w:sz="4" w:space="0" w:color="auto"/>
            </w:tcBorders>
            <w:shd w:val="clear" w:color="000000" w:fill="D9E1F2"/>
            <w:noWrap/>
            <w:vAlign w:val="center"/>
            <w:hideMark/>
          </w:tcPr>
          <w:p w14:paraId="6839CBB2" w14:textId="1AF7579E" w:rsidR="0089461E" w:rsidRPr="002B74EF" w:rsidRDefault="00235902" w:rsidP="0089461E">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842" w:type="dxa"/>
            <w:tcBorders>
              <w:top w:val="nil"/>
              <w:left w:val="nil"/>
              <w:bottom w:val="single" w:sz="4" w:space="0" w:color="auto"/>
              <w:right w:val="double" w:sz="6" w:space="0" w:color="auto"/>
            </w:tcBorders>
            <w:shd w:val="clear" w:color="000000" w:fill="D9E1F2"/>
            <w:noWrap/>
            <w:vAlign w:val="center"/>
            <w:hideMark/>
          </w:tcPr>
          <w:p w14:paraId="0C486713" w14:textId="40C26969" w:rsidR="0089461E" w:rsidRPr="002B74EF" w:rsidRDefault="00235902" w:rsidP="0089461E">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89461E" w:rsidRPr="002B74EF" w14:paraId="63AFE70A" w14:textId="77777777" w:rsidTr="0089461E">
        <w:trPr>
          <w:trHeight w:val="300"/>
        </w:trPr>
        <w:tc>
          <w:tcPr>
            <w:tcW w:w="3760" w:type="dxa"/>
            <w:tcBorders>
              <w:top w:val="nil"/>
              <w:left w:val="double" w:sz="6" w:space="0" w:color="auto"/>
              <w:bottom w:val="single" w:sz="4" w:space="0" w:color="auto"/>
              <w:right w:val="nil"/>
            </w:tcBorders>
            <w:shd w:val="clear" w:color="auto" w:fill="auto"/>
            <w:noWrap/>
            <w:vAlign w:val="center"/>
            <w:hideMark/>
          </w:tcPr>
          <w:p w14:paraId="315BAB2D" w14:textId="77777777" w:rsidR="0089461E" w:rsidRPr="002B74EF" w:rsidRDefault="0089461E" w:rsidP="0089461E">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Stuttgart</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24C2B9F6"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868</w:t>
            </w:r>
          </w:p>
        </w:tc>
        <w:tc>
          <w:tcPr>
            <w:tcW w:w="1701" w:type="dxa"/>
            <w:tcBorders>
              <w:top w:val="nil"/>
              <w:left w:val="nil"/>
              <w:bottom w:val="single" w:sz="4" w:space="0" w:color="auto"/>
              <w:right w:val="single" w:sz="4" w:space="0" w:color="auto"/>
            </w:tcBorders>
            <w:shd w:val="clear" w:color="auto" w:fill="auto"/>
            <w:noWrap/>
            <w:vAlign w:val="center"/>
            <w:hideMark/>
          </w:tcPr>
          <w:p w14:paraId="5D64D953" w14:textId="4F00FD1E" w:rsidR="0089461E" w:rsidRPr="002B74EF" w:rsidRDefault="00235902" w:rsidP="0089461E">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842" w:type="dxa"/>
            <w:tcBorders>
              <w:top w:val="nil"/>
              <w:left w:val="nil"/>
              <w:bottom w:val="single" w:sz="4" w:space="0" w:color="auto"/>
              <w:right w:val="double" w:sz="6" w:space="0" w:color="auto"/>
            </w:tcBorders>
            <w:shd w:val="clear" w:color="000000" w:fill="FFFFFF"/>
            <w:noWrap/>
            <w:vAlign w:val="center"/>
            <w:hideMark/>
          </w:tcPr>
          <w:p w14:paraId="00F21F85" w14:textId="422388C1" w:rsidR="0089461E" w:rsidRPr="002B74EF" w:rsidRDefault="00235902" w:rsidP="0089461E">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36298C" w:rsidRPr="002B74EF" w14:paraId="54C99F27" w14:textId="77777777" w:rsidTr="0089461E">
        <w:trPr>
          <w:trHeight w:val="300"/>
        </w:trPr>
        <w:tc>
          <w:tcPr>
            <w:tcW w:w="3760" w:type="dxa"/>
            <w:tcBorders>
              <w:top w:val="single" w:sz="8" w:space="0" w:color="auto"/>
              <w:left w:val="double" w:sz="6" w:space="0" w:color="auto"/>
              <w:bottom w:val="single" w:sz="8" w:space="0" w:color="auto"/>
              <w:right w:val="nil"/>
            </w:tcBorders>
            <w:shd w:val="clear" w:color="auto" w:fill="auto"/>
            <w:noWrap/>
            <w:vAlign w:val="center"/>
            <w:hideMark/>
          </w:tcPr>
          <w:p w14:paraId="6E3F4D89"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DOMAĆE REDOVNE LINIJE</w:t>
            </w:r>
          </w:p>
        </w:tc>
        <w:tc>
          <w:tcPr>
            <w:tcW w:w="17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D8E8373"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5,324</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2F557DDD"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9,199</w:t>
            </w:r>
          </w:p>
        </w:tc>
        <w:tc>
          <w:tcPr>
            <w:tcW w:w="1842" w:type="dxa"/>
            <w:tcBorders>
              <w:top w:val="single" w:sz="8" w:space="0" w:color="auto"/>
              <w:left w:val="nil"/>
              <w:bottom w:val="single" w:sz="8" w:space="0" w:color="auto"/>
              <w:right w:val="double" w:sz="6" w:space="0" w:color="auto"/>
            </w:tcBorders>
            <w:shd w:val="clear" w:color="000000" w:fill="FFFFFF"/>
            <w:noWrap/>
            <w:vAlign w:val="center"/>
            <w:hideMark/>
          </w:tcPr>
          <w:p w14:paraId="7DCA4BC4" w14:textId="2D26E823"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173</w:t>
            </w:r>
          </w:p>
        </w:tc>
      </w:tr>
      <w:tr w:rsidR="0036298C" w:rsidRPr="002B74EF" w14:paraId="59A76FB8" w14:textId="77777777" w:rsidTr="0089461E">
        <w:trPr>
          <w:trHeight w:val="288"/>
        </w:trPr>
        <w:tc>
          <w:tcPr>
            <w:tcW w:w="3760" w:type="dxa"/>
            <w:tcBorders>
              <w:top w:val="nil"/>
              <w:left w:val="double" w:sz="6" w:space="0" w:color="auto"/>
              <w:bottom w:val="single" w:sz="4" w:space="0" w:color="auto"/>
              <w:right w:val="nil"/>
            </w:tcBorders>
            <w:shd w:val="clear" w:color="000000" w:fill="D9E1F2"/>
            <w:noWrap/>
            <w:vAlign w:val="center"/>
            <w:hideMark/>
          </w:tcPr>
          <w:p w14:paraId="55EB8C3C"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1746" w:type="dxa"/>
            <w:tcBorders>
              <w:top w:val="nil"/>
              <w:left w:val="single" w:sz="8" w:space="0" w:color="auto"/>
              <w:bottom w:val="single" w:sz="4" w:space="0" w:color="auto"/>
              <w:right w:val="single" w:sz="4" w:space="0" w:color="auto"/>
            </w:tcBorders>
            <w:shd w:val="clear" w:color="000000" w:fill="D9E1F2"/>
            <w:noWrap/>
            <w:vAlign w:val="center"/>
            <w:hideMark/>
          </w:tcPr>
          <w:p w14:paraId="486FB74F"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2,746</w:t>
            </w:r>
          </w:p>
        </w:tc>
        <w:tc>
          <w:tcPr>
            <w:tcW w:w="1701" w:type="dxa"/>
            <w:tcBorders>
              <w:top w:val="nil"/>
              <w:left w:val="nil"/>
              <w:bottom w:val="single" w:sz="4" w:space="0" w:color="auto"/>
              <w:right w:val="single" w:sz="4" w:space="0" w:color="auto"/>
            </w:tcBorders>
            <w:shd w:val="clear" w:color="000000" w:fill="D9E1F2"/>
            <w:noWrap/>
            <w:vAlign w:val="center"/>
            <w:hideMark/>
          </w:tcPr>
          <w:p w14:paraId="00D81F8E"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4,729</w:t>
            </w:r>
          </w:p>
        </w:tc>
        <w:tc>
          <w:tcPr>
            <w:tcW w:w="1842" w:type="dxa"/>
            <w:tcBorders>
              <w:top w:val="nil"/>
              <w:left w:val="nil"/>
              <w:bottom w:val="single" w:sz="4" w:space="0" w:color="auto"/>
              <w:right w:val="double" w:sz="6" w:space="0" w:color="auto"/>
            </w:tcBorders>
            <w:shd w:val="clear" w:color="000000" w:fill="D9E1F2"/>
            <w:noWrap/>
            <w:vAlign w:val="center"/>
            <w:hideMark/>
          </w:tcPr>
          <w:p w14:paraId="7E3F337E" w14:textId="61FF9CF3"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172</w:t>
            </w:r>
          </w:p>
        </w:tc>
      </w:tr>
      <w:tr w:rsidR="0036298C" w:rsidRPr="002B74EF" w14:paraId="19B1A83A"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0775D078"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Dubrovnik</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4DCB5147"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1,260</w:t>
            </w:r>
          </w:p>
        </w:tc>
        <w:tc>
          <w:tcPr>
            <w:tcW w:w="1701" w:type="dxa"/>
            <w:tcBorders>
              <w:top w:val="nil"/>
              <w:left w:val="nil"/>
              <w:bottom w:val="single" w:sz="4" w:space="0" w:color="auto"/>
              <w:right w:val="single" w:sz="4" w:space="0" w:color="auto"/>
            </w:tcBorders>
            <w:shd w:val="clear" w:color="auto" w:fill="auto"/>
            <w:noWrap/>
            <w:vAlign w:val="center"/>
            <w:hideMark/>
          </w:tcPr>
          <w:p w14:paraId="0BF9E7CA"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2,067</w:t>
            </w:r>
          </w:p>
        </w:tc>
        <w:tc>
          <w:tcPr>
            <w:tcW w:w="1842" w:type="dxa"/>
            <w:tcBorders>
              <w:top w:val="nil"/>
              <w:left w:val="nil"/>
              <w:bottom w:val="single" w:sz="4" w:space="0" w:color="auto"/>
              <w:right w:val="double" w:sz="6" w:space="0" w:color="auto"/>
            </w:tcBorders>
            <w:shd w:val="clear" w:color="000000" w:fill="FFFFFF"/>
            <w:noWrap/>
            <w:vAlign w:val="center"/>
            <w:hideMark/>
          </w:tcPr>
          <w:p w14:paraId="0D3DDF71" w14:textId="5B959669"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7F6990">
              <w:rPr>
                <w:rFonts w:ascii="Calibri" w:eastAsia="Times New Roman" w:hAnsi="Calibri" w:cs="Calibri"/>
                <w:color w:val="000000"/>
                <w:sz w:val="20"/>
                <w:szCs w:val="20"/>
                <w:lang w:val="hr-HR" w:eastAsia="en-GB"/>
              </w:rPr>
              <w:t>164</w:t>
            </w:r>
          </w:p>
        </w:tc>
      </w:tr>
      <w:tr w:rsidR="0036298C" w:rsidRPr="002B74EF" w14:paraId="1384BF9F"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4F8F790F"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Split</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4E2412EF"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1,486</w:t>
            </w:r>
          </w:p>
        </w:tc>
        <w:tc>
          <w:tcPr>
            <w:tcW w:w="1701" w:type="dxa"/>
            <w:tcBorders>
              <w:top w:val="nil"/>
              <w:left w:val="nil"/>
              <w:bottom w:val="nil"/>
              <w:right w:val="single" w:sz="4" w:space="0" w:color="auto"/>
            </w:tcBorders>
            <w:shd w:val="clear" w:color="auto" w:fill="auto"/>
            <w:noWrap/>
            <w:vAlign w:val="center"/>
            <w:hideMark/>
          </w:tcPr>
          <w:p w14:paraId="58F73689"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2,662</w:t>
            </w:r>
          </w:p>
        </w:tc>
        <w:tc>
          <w:tcPr>
            <w:tcW w:w="1842" w:type="dxa"/>
            <w:tcBorders>
              <w:top w:val="nil"/>
              <w:left w:val="nil"/>
              <w:bottom w:val="single" w:sz="4" w:space="0" w:color="auto"/>
              <w:right w:val="double" w:sz="6" w:space="0" w:color="auto"/>
            </w:tcBorders>
            <w:shd w:val="clear" w:color="000000" w:fill="FFFFFF"/>
            <w:noWrap/>
            <w:vAlign w:val="center"/>
            <w:hideMark/>
          </w:tcPr>
          <w:p w14:paraId="1EF40C33" w14:textId="74B57E49"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7F6990">
              <w:rPr>
                <w:rFonts w:ascii="Calibri" w:eastAsia="Times New Roman" w:hAnsi="Calibri" w:cs="Calibri"/>
                <w:color w:val="000000"/>
                <w:sz w:val="20"/>
                <w:szCs w:val="20"/>
                <w:lang w:val="hr-HR" w:eastAsia="en-GB"/>
              </w:rPr>
              <w:t>179</w:t>
            </w:r>
          </w:p>
        </w:tc>
      </w:tr>
      <w:tr w:rsidR="0036298C" w:rsidRPr="002B74EF" w14:paraId="52FFD86E" w14:textId="77777777" w:rsidTr="0089461E">
        <w:trPr>
          <w:trHeight w:val="288"/>
        </w:trPr>
        <w:tc>
          <w:tcPr>
            <w:tcW w:w="3760" w:type="dxa"/>
            <w:tcBorders>
              <w:top w:val="nil"/>
              <w:left w:val="double" w:sz="6" w:space="0" w:color="auto"/>
              <w:bottom w:val="single" w:sz="4" w:space="0" w:color="auto"/>
              <w:right w:val="nil"/>
            </w:tcBorders>
            <w:shd w:val="clear" w:color="000000" w:fill="D9E1F2"/>
            <w:noWrap/>
            <w:vAlign w:val="center"/>
            <w:hideMark/>
          </w:tcPr>
          <w:p w14:paraId="66B7E7FD"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Trade Air</w:t>
            </w:r>
          </w:p>
        </w:tc>
        <w:tc>
          <w:tcPr>
            <w:tcW w:w="1746" w:type="dxa"/>
            <w:tcBorders>
              <w:top w:val="nil"/>
              <w:left w:val="single" w:sz="8" w:space="0" w:color="auto"/>
              <w:bottom w:val="single" w:sz="4" w:space="0" w:color="auto"/>
              <w:right w:val="single" w:sz="4" w:space="0" w:color="auto"/>
            </w:tcBorders>
            <w:shd w:val="clear" w:color="000000" w:fill="D9E1F2"/>
            <w:noWrap/>
            <w:vAlign w:val="center"/>
            <w:hideMark/>
          </w:tcPr>
          <w:p w14:paraId="384BBBB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2,578</w:t>
            </w:r>
          </w:p>
        </w:tc>
        <w:tc>
          <w:tcPr>
            <w:tcW w:w="1701" w:type="dxa"/>
            <w:tcBorders>
              <w:top w:val="single" w:sz="4" w:space="0" w:color="auto"/>
              <w:left w:val="nil"/>
              <w:bottom w:val="single" w:sz="4" w:space="0" w:color="auto"/>
              <w:right w:val="single" w:sz="4" w:space="0" w:color="auto"/>
            </w:tcBorders>
            <w:shd w:val="clear" w:color="000000" w:fill="D9E1F2"/>
            <w:noWrap/>
            <w:vAlign w:val="center"/>
            <w:hideMark/>
          </w:tcPr>
          <w:p w14:paraId="4C6D170C"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4,470</w:t>
            </w:r>
          </w:p>
        </w:tc>
        <w:tc>
          <w:tcPr>
            <w:tcW w:w="1842" w:type="dxa"/>
            <w:tcBorders>
              <w:top w:val="nil"/>
              <w:left w:val="nil"/>
              <w:bottom w:val="single" w:sz="4" w:space="0" w:color="auto"/>
              <w:right w:val="double" w:sz="6" w:space="0" w:color="auto"/>
            </w:tcBorders>
            <w:shd w:val="clear" w:color="000000" w:fill="D9E1F2"/>
            <w:noWrap/>
            <w:vAlign w:val="center"/>
            <w:hideMark/>
          </w:tcPr>
          <w:p w14:paraId="101A10B6" w14:textId="21517C5B"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7F6990">
              <w:rPr>
                <w:rFonts w:ascii="Calibri" w:eastAsia="Times New Roman" w:hAnsi="Calibri" w:cs="Calibri"/>
                <w:b/>
                <w:bCs/>
                <w:color w:val="000000"/>
                <w:sz w:val="20"/>
                <w:szCs w:val="20"/>
                <w:lang w:val="hr-HR" w:eastAsia="en-GB"/>
              </w:rPr>
              <w:t>173</w:t>
            </w:r>
          </w:p>
        </w:tc>
      </w:tr>
      <w:tr w:rsidR="0036298C" w:rsidRPr="002B74EF" w14:paraId="289CF633"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3C1EC449"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Zagreb</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035CF39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767</w:t>
            </w:r>
          </w:p>
        </w:tc>
        <w:tc>
          <w:tcPr>
            <w:tcW w:w="1701" w:type="dxa"/>
            <w:tcBorders>
              <w:top w:val="nil"/>
              <w:left w:val="nil"/>
              <w:bottom w:val="single" w:sz="4" w:space="0" w:color="auto"/>
              <w:right w:val="single" w:sz="4" w:space="0" w:color="auto"/>
            </w:tcBorders>
            <w:shd w:val="clear" w:color="auto" w:fill="auto"/>
            <w:noWrap/>
            <w:vAlign w:val="center"/>
            <w:hideMark/>
          </w:tcPr>
          <w:p w14:paraId="1FF8F3B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1,160</w:t>
            </w:r>
          </w:p>
        </w:tc>
        <w:tc>
          <w:tcPr>
            <w:tcW w:w="1842" w:type="dxa"/>
            <w:tcBorders>
              <w:top w:val="nil"/>
              <w:left w:val="nil"/>
              <w:bottom w:val="single" w:sz="4" w:space="0" w:color="auto"/>
              <w:right w:val="double" w:sz="6" w:space="0" w:color="auto"/>
            </w:tcBorders>
            <w:shd w:val="clear" w:color="000000" w:fill="FFFFFF"/>
            <w:noWrap/>
            <w:vAlign w:val="center"/>
            <w:hideMark/>
          </w:tcPr>
          <w:p w14:paraId="2CAA9EDB" w14:textId="33A0A090"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151</w:t>
            </w:r>
          </w:p>
        </w:tc>
      </w:tr>
      <w:tr w:rsidR="0036298C" w:rsidRPr="002B74EF" w14:paraId="5FDF1965"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289DD6AC"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Pula</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4A415DA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1,259</w:t>
            </w:r>
          </w:p>
        </w:tc>
        <w:tc>
          <w:tcPr>
            <w:tcW w:w="1701" w:type="dxa"/>
            <w:tcBorders>
              <w:top w:val="nil"/>
              <w:left w:val="nil"/>
              <w:bottom w:val="single" w:sz="4" w:space="0" w:color="auto"/>
              <w:right w:val="single" w:sz="4" w:space="0" w:color="auto"/>
            </w:tcBorders>
            <w:shd w:val="clear" w:color="auto" w:fill="auto"/>
            <w:noWrap/>
            <w:vAlign w:val="center"/>
            <w:hideMark/>
          </w:tcPr>
          <w:p w14:paraId="48B288FD"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2,231</w:t>
            </w:r>
          </w:p>
        </w:tc>
        <w:tc>
          <w:tcPr>
            <w:tcW w:w="1842" w:type="dxa"/>
            <w:tcBorders>
              <w:top w:val="nil"/>
              <w:left w:val="nil"/>
              <w:bottom w:val="single" w:sz="4" w:space="0" w:color="auto"/>
              <w:right w:val="double" w:sz="6" w:space="0" w:color="auto"/>
            </w:tcBorders>
            <w:shd w:val="clear" w:color="000000" w:fill="FFFFFF"/>
            <w:noWrap/>
            <w:vAlign w:val="center"/>
            <w:hideMark/>
          </w:tcPr>
          <w:p w14:paraId="043E2A08" w14:textId="0E26EDE2"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177</w:t>
            </w:r>
          </w:p>
        </w:tc>
      </w:tr>
      <w:tr w:rsidR="0036298C" w:rsidRPr="002B74EF" w14:paraId="45540A71" w14:textId="77777777" w:rsidTr="0089461E">
        <w:trPr>
          <w:trHeight w:val="300"/>
        </w:trPr>
        <w:tc>
          <w:tcPr>
            <w:tcW w:w="3760" w:type="dxa"/>
            <w:tcBorders>
              <w:top w:val="nil"/>
              <w:left w:val="double" w:sz="6" w:space="0" w:color="auto"/>
              <w:bottom w:val="nil"/>
              <w:right w:val="nil"/>
            </w:tcBorders>
            <w:shd w:val="clear" w:color="auto" w:fill="auto"/>
            <w:noWrap/>
            <w:vAlign w:val="center"/>
            <w:hideMark/>
          </w:tcPr>
          <w:p w14:paraId="0CDE2324"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Rijeka</w:t>
            </w:r>
          </w:p>
        </w:tc>
        <w:tc>
          <w:tcPr>
            <w:tcW w:w="1746" w:type="dxa"/>
            <w:tcBorders>
              <w:top w:val="nil"/>
              <w:left w:val="single" w:sz="8" w:space="0" w:color="auto"/>
              <w:bottom w:val="nil"/>
              <w:right w:val="single" w:sz="4" w:space="0" w:color="auto"/>
            </w:tcBorders>
            <w:shd w:val="clear" w:color="auto" w:fill="auto"/>
            <w:noWrap/>
            <w:vAlign w:val="center"/>
            <w:hideMark/>
          </w:tcPr>
          <w:p w14:paraId="40F6E1B0"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552</w:t>
            </w:r>
          </w:p>
        </w:tc>
        <w:tc>
          <w:tcPr>
            <w:tcW w:w="1701" w:type="dxa"/>
            <w:tcBorders>
              <w:top w:val="nil"/>
              <w:left w:val="nil"/>
              <w:bottom w:val="nil"/>
              <w:right w:val="single" w:sz="4" w:space="0" w:color="auto"/>
            </w:tcBorders>
            <w:shd w:val="clear" w:color="auto" w:fill="auto"/>
            <w:noWrap/>
            <w:vAlign w:val="center"/>
            <w:hideMark/>
          </w:tcPr>
          <w:p w14:paraId="5A3CECF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1,079</w:t>
            </w:r>
          </w:p>
        </w:tc>
        <w:tc>
          <w:tcPr>
            <w:tcW w:w="1842" w:type="dxa"/>
            <w:tcBorders>
              <w:top w:val="nil"/>
              <w:left w:val="nil"/>
              <w:bottom w:val="nil"/>
              <w:right w:val="double" w:sz="6" w:space="0" w:color="auto"/>
            </w:tcBorders>
            <w:shd w:val="clear" w:color="000000" w:fill="FFFFFF"/>
            <w:noWrap/>
            <w:vAlign w:val="center"/>
            <w:hideMark/>
          </w:tcPr>
          <w:p w14:paraId="6E5B72E7" w14:textId="126FF22E"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195</w:t>
            </w:r>
          </w:p>
        </w:tc>
      </w:tr>
      <w:tr w:rsidR="0036298C" w:rsidRPr="002B74EF" w14:paraId="77D4068A" w14:textId="77777777" w:rsidTr="0089461E">
        <w:trPr>
          <w:trHeight w:val="300"/>
        </w:trPr>
        <w:tc>
          <w:tcPr>
            <w:tcW w:w="3760" w:type="dxa"/>
            <w:tcBorders>
              <w:top w:val="single" w:sz="8" w:space="0" w:color="auto"/>
              <w:left w:val="double" w:sz="6" w:space="0" w:color="auto"/>
              <w:bottom w:val="single" w:sz="8" w:space="0" w:color="auto"/>
              <w:right w:val="nil"/>
            </w:tcBorders>
            <w:shd w:val="clear" w:color="auto" w:fill="auto"/>
            <w:noWrap/>
            <w:vAlign w:val="center"/>
            <w:hideMark/>
          </w:tcPr>
          <w:p w14:paraId="44217B13"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IZVANREDNE LINIJE</w:t>
            </w:r>
          </w:p>
        </w:tc>
        <w:tc>
          <w:tcPr>
            <w:tcW w:w="17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7B6291"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433</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3F812646"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1,283</w:t>
            </w:r>
          </w:p>
        </w:tc>
        <w:tc>
          <w:tcPr>
            <w:tcW w:w="1842" w:type="dxa"/>
            <w:tcBorders>
              <w:top w:val="single" w:sz="8" w:space="0" w:color="auto"/>
              <w:left w:val="nil"/>
              <w:bottom w:val="single" w:sz="8" w:space="0" w:color="auto"/>
              <w:right w:val="double" w:sz="6" w:space="0" w:color="auto"/>
            </w:tcBorders>
            <w:shd w:val="clear" w:color="000000" w:fill="FFFFFF"/>
            <w:noWrap/>
            <w:vAlign w:val="center"/>
            <w:hideMark/>
          </w:tcPr>
          <w:p w14:paraId="58A61DDA" w14:textId="091D286C"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7F6990">
              <w:rPr>
                <w:rFonts w:ascii="Calibri" w:eastAsia="Times New Roman" w:hAnsi="Calibri" w:cs="Calibri"/>
                <w:b/>
                <w:bCs/>
                <w:color w:val="000000"/>
                <w:sz w:val="20"/>
                <w:szCs w:val="20"/>
                <w:lang w:val="hr-HR" w:eastAsia="en-GB"/>
              </w:rPr>
              <w:t>296</w:t>
            </w:r>
          </w:p>
        </w:tc>
      </w:tr>
      <w:tr w:rsidR="0036298C" w:rsidRPr="002B74EF" w14:paraId="18C00D1A"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1C0BCDE0"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MEĐUNARODNE IZV. LINIJE</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0BE5DA07"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406</w:t>
            </w:r>
          </w:p>
        </w:tc>
        <w:tc>
          <w:tcPr>
            <w:tcW w:w="1701" w:type="dxa"/>
            <w:tcBorders>
              <w:top w:val="nil"/>
              <w:left w:val="nil"/>
              <w:bottom w:val="single" w:sz="4" w:space="0" w:color="auto"/>
              <w:right w:val="single" w:sz="4" w:space="0" w:color="auto"/>
            </w:tcBorders>
            <w:shd w:val="clear" w:color="auto" w:fill="auto"/>
            <w:noWrap/>
            <w:vAlign w:val="center"/>
            <w:hideMark/>
          </w:tcPr>
          <w:p w14:paraId="0BE9F53E"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1,245</w:t>
            </w:r>
          </w:p>
        </w:tc>
        <w:tc>
          <w:tcPr>
            <w:tcW w:w="1842" w:type="dxa"/>
            <w:tcBorders>
              <w:top w:val="nil"/>
              <w:left w:val="nil"/>
              <w:bottom w:val="single" w:sz="4" w:space="0" w:color="auto"/>
              <w:right w:val="double" w:sz="6" w:space="0" w:color="auto"/>
            </w:tcBorders>
            <w:shd w:val="clear" w:color="000000" w:fill="FFFFFF"/>
            <w:noWrap/>
            <w:vAlign w:val="center"/>
            <w:hideMark/>
          </w:tcPr>
          <w:p w14:paraId="297215EE" w14:textId="437F26B9"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7F6990">
              <w:rPr>
                <w:rFonts w:ascii="Calibri" w:eastAsia="Times New Roman" w:hAnsi="Calibri" w:cs="Calibri"/>
                <w:b/>
                <w:bCs/>
                <w:color w:val="000000"/>
                <w:sz w:val="20"/>
                <w:szCs w:val="20"/>
                <w:lang w:val="hr-HR" w:eastAsia="en-GB"/>
              </w:rPr>
              <w:t>307</w:t>
            </w:r>
          </w:p>
        </w:tc>
      </w:tr>
      <w:tr w:rsidR="0036298C" w:rsidRPr="002B74EF" w14:paraId="70F29E82" w14:textId="77777777" w:rsidTr="0089461E">
        <w:trPr>
          <w:trHeight w:val="300"/>
        </w:trPr>
        <w:tc>
          <w:tcPr>
            <w:tcW w:w="3760" w:type="dxa"/>
            <w:tcBorders>
              <w:top w:val="nil"/>
              <w:left w:val="double" w:sz="6" w:space="0" w:color="auto"/>
              <w:bottom w:val="single" w:sz="8" w:space="0" w:color="auto"/>
              <w:right w:val="nil"/>
            </w:tcBorders>
            <w:shd w:val="clear" w:color="auto" w:fill="auto"/>
            <w:noWrap/>
            <w:vAlign w:val="center"/>
            <w:hideMark/>
          </w:tcPr>
          <w:p w14:paraId="1AC3566B"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DOMAĆE IZV. LINIJE</w:t>
            </w:r>
          </w:p>
        </w:tc>
        <w:tc>
          <w:tcPr>
            <w:tcW w:w="1746" w:type="dxa"/>
            <w:tcBorders>
              <w:top w:val="nil"/>
              <w:left w:val="single" w:sz="8" w:space="0" w:color="auto"/>
              <w:bottom w:val="single" w:sz="8" w:space="0" w:color="auto"/>
              <w:right w:val="single" w:sz="4" w:space="0" w:color="auto"/>
            </w:tcBorders>
            <w:shd w:val="clear" w:color="auto" w:fill="auto"/>
            <w:noWrap/>
            <w:vAlign w:val="center"/>
            <w:hideMark/>
          </w:tcPr>
          <w:p w14:paraId="52D714A5"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27</w:t>
            </w:r>
          </w:p>
        </w:tc>
        <w:tc>
          <w:tcPr>
            <w:tcW w:w="1701" w:type="dxa"/>
            <w:tcBorders>
              <w:top w:val="nil"/>
              <w:left w:val="nil"/>
              <w:bottom w:val="single" w:sz="8" w:space="0" w:color="auto"/>
              <w:right w:val="single" w:sz="4" w:space="0" w:color="auto"/>
            </w:tcBorders>
            <w:shd w:val="clear" w:color="auto" w:fill="auto"/>
            <w:noWrap/>
            <w:vAlign w:val="center"/>
            <w:hideMark/>
          </w:tcPr>
          <w:p w14:paraId="203FEC9D"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38</w:t>
            </w:r>
          </w:p>
        </w:tc>
        <w:tc>
          <w:tcPr>
            <w:tcW w:w="1842" w:type="dxa"/>
            <w:tcBorders>
              <w:top w:val="nil"/>
              <w:left w:val="nil"/>
              <w:bottom w:val="single" w:sz="4" w:space="0" w:color="auto"/>
              <w:right w:val="double" w:sz="6" w:space="0" w:color="auto"/>
            </w:tcBorders>
            <w:shd w:val="clear" w:color="000000" w:fill="FFFFFF"/>
            <w:noWrap/>
            <w:vAlign w:val="center"/>
            <w:hideMark/>
          </w:tcPr>
          <w:p w14:paraId="4F650160" w14:textId="34F42CE1"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7F6990">
              <w:rPr>
                <w:rFonts w:ascii="Calibri" w:eastAsia="Times New Roman" w:hAnsi="Calibri" w:cs="Calibri"/>
                <w:b/>
                <w:bCs/>
                <w:color w:val="000000"/>
                <w:sz w:val="20"/>
                <w:szCs w:val="20"/>
                <w:lang w:val="hr-HR" w:eastAsia="en-GB"/>
              </w:rPr>
              <w:t>141</w:t>
            </w:r>
          </w:p>
        </w:tc>
      </w:tr>
      <w:tr w:rsidR="0089461E" w:rsidRPr="002B74EF" w14:paraId="2867C195" w14:textId="77777777" w:rsidTr="0089461E">
        <w:trPr>
          <w:trHeight w:val="300"/>
        </w:trPr>
        <w:tc>
          <w:tcPr>
            <w:tcW w:w="3760" w:type="dxa"/>
            <w:tcBorders>
              <w:top w:val="nil"/>
              <w:left w:val="double" w:sz="6" w:space="0" w:color="auto"/>
              <w:bottom w:val="single" w:sz="8" w:space="0" w:color="auto"/>
              <w:right w:val="nil"/>
            </w:tcBorders>
            <w:shd w:val="clear" w:color="auto" w:fill="auto"/>
            <w:noWrap/>
            <w:vAlign w:val="center"/>
            <w:hideMark/>
          </w:tcPr>
          <w:p w14:paraId="26B7CAE1" w14:textId="77777777" w:rsidR="0089461E" w:rsidRPr="002B74EF" w:rsidRDefault="0089461E" w:rsidP="0089461E">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GENERALNA AVIJACIJA</w:t>
            </w:r>
          </w:p>
        </w:tc>
        <w:tc>
          <w:tcPr>
            <w:tcW w:w="1746" w:type="dxa"/>
            <w:tcBorders>
              <w:top w:val="nil"/>
              <w:left w:val="single" w:sz="8" w:space="0" w:color="auto"/>
              <w:bottom w:val="single" w:sz="8" w:space="0" w:color="auto"/>
              <w:right w:val="single" w:sz="4" w:space="0" w:color="auto"/>
            </w:tcBorders>
            <w:shd w:val="clear" w:color="auto" w:fill="auto"/>
            <w:noWrap/>
            <w:vAlign w:val="center"/>
            <w:hideMark/>
          </w:tcPr>
          <w:p w14:paraId="73EED1B5" w14:textId="77777777" w:rsidR="0089461E" w:rsidRPr="002B74EF" w:rsidRDefault="0089461E" w:rsidP="0089461E">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w:t>
            </w:r>
          </w:p>
        </w:tc>
        <w:tc>
          <w:tcPr>
            <w:tcW w:w="1701" w:type="dxa"/>
            <w:tcBorders>
              <w:top w:val="nil"/>
              <w:left w:val="nil"/>
              <w:bottom w:val="single" w:sz="8" w:space="0" w:color="auto"/>
              <w:right w:val="single" w:sz="4" w:space="0" w:color="auto"/>
            </w:tcBorders>
            <w:shd w:val="clear" w:color="auto" w:fill="auto"/>
            <w:noWrap/>
            <w:vAlign w:val="center"/>
            <w:hideMark/>
          </w:tcPr>
          <w:p w14:paraId="2BF000E5" w14:textId="77777777" w:rsidR="0089461E" w:rsidRPr="002B74EF" w:rsidRDefault="0089461E" w:rsidP="0089461E">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204</w:t>
            </w:r>
          </w:p>
        </w:tc>
        <w:tc>
          <w:tcPr>
            <w:tcW w:w="1842" w:type="dxa"/>
            <w:tcBorders>
              <w:top w:val="single" w:sz="8" w:space="0" w:color="auto"/>
              <w:left w:val="nil"/>
              <w:bottom w:val="single" w:sz="8" w:space="0" w:color="auto"/>
              <w:right w:val="double" w:sz="6" w:space="0" w:color="auto"/>
            </w:tcBorders>
            <w:shd w:val="clear" w:color="000000" w:fill="FFFFFF"/>
            <w:noWrap/>
            <w:vAlign w:val="center"/>
            <w:hideMark/>
          </w:tcPr>
          <w:p w14:paraId="315F19A6" w14:textId="5989EC03" w:rsidR="0089461E" w:rsidRPr="002B74EF" w:rsidRDefault="00235902" w:rsidP="0089461E">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r>
      <w:tr w:rsidR="0089461E" w:rsidRPr="002B74EF" w14:paraId="016EA3A9" w14:textId="77777777" w:rsidTr="0089461E">
        <w:trPr>
          <w:trHeight w:val="288"/>
        </w:trPr>
        <w:tc>
          <w:tcPr>
            <w:tcW w:w="3760" w:type="dxa"/>
            <w:tcBorders>
              <w:top w:val="nil"/>
              <w:left w:val="double" w:sz="6" w:space="0" w:color="auto"/>
              <w:bottom w:val="single" w:sz="4" w:space="0" w:color="auto"/>
              <w:right w:val="nil"/>
            </w:tcBorders>
            <w:shd w:val="clear" w:color="auto" w:fill="auto"/>
            <w:noWrap/>
            <w:vAlign w:val="center"/>
            <w:hideMark/>
          </w:tcPr>
          <w:p w14:paraId="2F7A4786" w14:textId="77777777" w:rsidR="0089461E" w:rsidRPr="002B74EF" w:rsidRDefault="0089461E" w:rsidP="0089461E">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MEĐUNARODNA GENERALNA AVIJACIJA</w:t>
            </w:r>
          </w:p>
        </w:tc>
        <w:tc>
          <w:tcPr>
            <w:tcW w:w="1746" w:type="dxa"/>
            <w:tcBorders>
              <w:top w:val="nil"/>
              <w:left w:val="single" w:sz="8" w:space="0" w:color="auto"/>
              <w:bottom w:val="single" w:sz="4" w:space="0" w:color="auto"/>
              <w:right w:val="single" w:sz="4" w:space="0" w:color="auto"/>
            </w:tcBorders>
            <w:shd w:val="clear" w:color="auto" w:fill="auto"/>
            <w:noWrap/>
            <w:vAlign w:val="center"/>
            <w:hideMark/>
          </w:tcPr>
          <w:p w14:paraId="0116A3B8"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14:paraId="5C937A9F"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142</w:t>
            </w:r>
          </w:p>
        </w:tc>
        <w:tc>
          <w:tcPr>
            <w:tcW w:w="1842" w:type="dxa"/>
            <w:tcBorders>
              <w:top w:val="nil"/>
              <w:left w:val="nil"/>
              <w:bottom w:val="single" w:sz="4" w:space="0" w:color="auto"/>
              <w:right w:val="double" w:sz="6" w:space="0" w:color="auto"/>
            </w:tcBorders>
            <w:shd w:val="clear" w:color="000000" w:fill="FFFFFF"/>
            <w:noWrap/>
            <w:vAlign w:val="center"/>
            <w:hideMark/>
          </w:tcPr>
          <w:p w14:paraId="20D4091F" w14:textId="5DC5867F" w:rsidR="0089461E" w:rsidRPr="002B74EF" w:rsidRDefault="00235902" w:rsidP="0089461E">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r>
      <w:tr w:rsidR="0089461E" w:rsidRPr="002B74EF" w14:paraId="16D7ECCE" w14:textId="77777777" w:rsidTr="0089461E">
        <w:trPr>
          <w:trHeight w:val="300"/>
        </w:trPr>
        <w:tc>
          <w:tcPr>
            <w:tcW w:w="3760" w:type="dxa"/>
            <w:tcBorders>
              <w:top w:val="nil"/>
              <w:left w:val="double" w:sz="6" w:space="0" w:color="auto"/>
              <w:bottom w:val="double" w:sz="6" w:space="0" w:color="auto"/>
              <w:right w:val="nil"/>
            </w:tcBorders>
            <w:shd w:val="clear" w:color="auto" w:fill="auto"/>
            <w:noWrap/>
            <w:vAlign w:val="center"/>
            <w:hideMark/>
          </w:tcPr>
          <w:p w14:paraId="0C89431E" w14:textId="77777777" w:rsidR="0089461E" w:rsidRPr="002B74EF" w:rsidRDefault="0089461E" w:rsidP="0089461E">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DOMAĆA GENERALNA AVIJACIJA</w:t>
            </w:r>
          </w:p>
        </w:tc>
        <w:tc>
          <w:tcPr>
            <w:tcW w:w="1746" w:type="dxa"/>
            <w:tcBorders>
              <w:top w:val="nil"/>
              <w:left w:val="single" w:sz="8" w:space="0" w:color="auto"/>
              <w:bottom w:val="double" w:sz="6" w:space="0" w:color="auto"/>
              <w:right w:val="single" w:sz="4" w:space="0" w:color="auto"/>
            </w:tcBorders>
            <w:shd w:val="clear" w:color="auto" w:fill="auto"/>
            <w:noWrap/>
            <w:vAlign w:val="center"/>
            <w:hideMark/>
          </w:tcPr>
          <w:p w14:paraId="08E09CA3" w14:textId="14557E36" w:rsidR="0089461E" w:rsidRPr="002B74EF" w:rsidRDefault="00235902" w:rsidP="0089461E">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double" w:sz="6" w:space="0" w:color="auto"/>
              <w:right w:val="single" w:sz="4" w:space="0" w:color="auto"/>
            </w:tcBorders>
            <w:shd w:val="clear" w:color="auto" w:fill="auto"/>
            <w:noWrap/>
            <w:vAlign w:val="center"/>
            <w:hideMark/>
          </w:tcPr>
          <w:p w14:paraId="2BE5C3D0" w14:textId="77777777" w:rsidR="0089461E" w:rsidRPr="002B74EF" w:rsidRDefault="0089461E" w:rsidP="0089461E">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62</w:t>
            </w:r>
          </w:p>
        </w:tc>
        <w:tc>
          <w:tcPr>
            <w:tcW w:w="1842" w:type="dxa"/>
            <w:tcBorders>
              <w:top w:val="nil"/>
              <w:left w:val="nil"/>
              <w:bottom w:val="double" w:sz="6" w:space="0" w:color="auto"/>
              <w:right w:val="double" w:sz="6" w:space="0" w:color="auto"/>
            </w:tcBorders>
            <w:shd w:val="clear" w:color="000000" w:fill="FFFFFF"/>
            <w:noWrap/>
            <w:vAlign w:val="center"/>
            <w:hideMark/>
          </w:tcPr>
          <w:p w14:paraId="2895D34D" w14:textId="00719A32" w:rsidR="0089461E" w:rsidRPr="002B74EF" w:rsidRDefault="00235902" w:rsidP="0089461E">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r>
    </w:tbl>
    <w:p w14:paraId="7A9CEAF5" w14:textId="77777777" w:rsidR="002F36B6" w:rsidRPr="002B74EF" w:rsidRDefault="002F36B6" w:rsidP="00A759F9">
      <w:pPr>
        <w:spacing w:after="0"/>
        <w:rPr>
          <w:b/>
          <w:i/>
          <w:iCs/>
          <w:lang w:val="hr-HR"/>
        </w:rPr>
      </w:pPr>
    </w:p>
    <w:p w14:paraId="07539D19" w14:textId="2D4602FC" w:rsidR="003225C2" w:rsidRPr="002B74EF" w:rsidRDefault="003225C2" w:rsidP="00A759F9">
      <w:pPr>
        <w:spacing w:after="0"/>
        <w:rPr>
          <w:b/>
          <w:i/>
          <w:iCs/>
          <w:lang w:val="hr-HR"/>
        </w:rPr>
      </w:pPr>
      <w:r w:rsidRPr="002B74EF">
        <w:rPr>
          <w:b/>
          <w:i/>
          <w:iCs/>
          <w:lang w:val="hr-HR"/>
        </w:rPr>
        <w:t>Broj putnika na redovnim linijama</w:t>
      </w:r>
    </w:p>
    <w:tbl>
      <w:tblPr>
        <w:tblW w:w="9067" w:type="dxa"/>
        <w:tblLook w:val="04A0" w:firstRow="1" w:lastRow="0" w:firstColumn="1" w:lastColumn="0" w:noHBand="0" w:noVBand="1"/>
      </w:tblPr>
      <w:tblGrid>
        <w:gridCol w:w="1600"/>
        <w:gridCol w:w="1797"/>
        <w:gridCol w:w="1418"/>
        <w:gridCol w:w="1701"/>
        <w:gridCol w:w="1276"/>
        <w:gridCol w:w="1275"/>
      </w:tblGrid>
      <w:tr w:rsidR="003225C2" w:rsidRPr="002B74EF" w14:paraId="7E28CC1E" w14:textId="77777777" w:rsidTr="003225C2">
        <w:trPr>
          <w:trHeight w:val="552"/>
        </w:trPr>
        <w:tc>
          <w:tcPr>
            <w:tcW w:w="1600" w:type="dxa"/>
            <w:tcBorders>
              <w:top w:val="single" w:sz="4" w:space="0" w:color="auto"/>
              <w:left w:val="single" w:sz="4" w:space="0" w:color="auto"/>
              <w:bottom w:val="single" w:sz="4" w:space="0" w:color="auto"/>
              <w:right w:val="nil"/>
            </w:tcBorders>
            <w:shd w:val="clear" w:color="000000" w:fill="8497B0"/>
            <w:vAlign w:val="center"/>
            <w:hideMark/>
          </w:tcPr>
          <w:p w14:paraId="2BADC965"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BROJ PUTNIKA</w:t>
            </w:r>
          </w:p>
        </w:tc>
        <w:tc>
          <w:tcPr>
            <w:tcW w:w="1797"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4513F159"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2020.</w:t>
            </w:r>
          </w:p>
        </w:tc>
        <w:tc>
          <w:tcPr>
            <w:tcW w:w="1418" w:type="dxa"/>
            <w:tcBorders>
              <w:top w:val="single" w:sz="4" w:space="0" w:color="auto"/>
              <w:left w:val="nil"/>
              <w:bottom w:val="single" w:sz="4" w:space="0" w:color="auto"/>
              <w:right w:val="single" w:sz="4" w:space="0" w:color="auto"/>
            </w:tcBorders>
            <w:shd w:val="clear" w:color="000000" w:fill="8497B0"/>
            <w:vAlign w:val="center"/>
            <w:hideMark/>
          </w:tcPr>
          <w:p w14:paraId="291EAC04"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2021</w:t>
            </w:r>
          </w:p>
        </w:tc>
        <w:tc>
          <w:tcPr>
            <w:tcW w:w="1701" w:type="dxa"/>
            <w:tcBorders>
              <w:top w:val="single" w:sz="4" w:space="0" w:color="auto"/>
              <w:left w:val="nil"/>
              <w:bottom w:val="single" w:sz="4" w:space="0" w:color="auto"/>
              <w:right w:val="single" w:sz="4" w:space="0" w:color="auto"/>
            </w:tcBorders>
            <w:shd w:val="clear" w:color="000000" w:fill="8497B0"/>
            <w:vAlign w:val="center"/>
            <w:hideMark/>
          </w:tcPr>
          <w:p w14:paraId="18B9D046"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Plan</w:t>
            </w:r>
            <w:r w:rsidRPr="002B74EF">
              <w:rPr>
                <w:rFonts w:ascii="Calibri" w:eastAsia="Times New Roman" w:hAnsi="Calibri" w:cs="Calibri"/>
                <w:color w:val="000000"/>
                <w:sz w:val="20"/>
                <w:szCs w:val="20"/>
                <w:lang w:val="hr-HR" w:eastAsia="en-GB"/>
              </w:rPr>
              <w:br/>
              <w:t>2022.</w:t>
            </w:r>
          </w:p>
        </w:tc>
        <w:tc>
          <w:tcPr>
            <w:tcW w:w="1276" w:type="dxa"/>
            <w:tcBorders>
              <w:top w:val="single" w:sz="4" w:space="0" w:color="auto"/>
              <w:left w:val="nil"/>
              <w:bottom w:val="single" w:sz="4" w:space="0" w:color="auto"/>
              <w:right w:val="single" w:sz="4" w:space="0" w:color="auto"/>
            </w:tcBorders>
            <w:shd w:val="clear" w:color="000000" w:fill="8497B0"/>
            <w:vAlign w:val="bottom"/>
            <w:hideMark/>
          </w:tcPr>
          <w:p w14:paraId="2B77D776"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Index 21/20</w:t>
            </w:r>
          </w:p>
        </w:tc>
        <w:tc>
          <w:tcPr>
            <w:tcW w:w="1275" w:type="dxa"/>
            <w:tcBorders>
              <w:top w:val="single" w:sz="4" w:space="0" w:color="auto"/>
              <w:left w:val="nil"/>
              <w:bottom w:val="single" w:sz="4" w:space="0" w:color="auto"/>
              <w:right w:val="single" w:sz="4" w:space="0" w:color="auto"/>
            </w:tcBorders>
            <w:shd w:val="clear" w:color="000000" w:fill="8497B0"/>
            <w:vAlign w:val="bottom"/>
            <w:hideMark/>
          </w:tcPr>
          <w:p w14:paraId="2F918F07" w14:textId="77777777" w:rsidR="003225C2" w:rsidRPr="002B74EF" w:rsidRDefault="003225C2" w:rsidP="003225C2">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Index  22/21</w:t>
            </w:r>
          </w:p>
        </w:tc>
      </w:tr>
      <w:tr w:rsidR="0036298C" w:rsidRPr="002B74EF" w14:paraId="1A92AB34" w14:textId="77777777" w:rsidTr="003225C2">
        <w:trPr>
          <w:trHeight w:val="288"/>
        </w:trPr>
        <w:tc>
          <w:tcPr>
            <w:tcW w:w="1600" w:type="dxa"/>
            <w:tcBorders>
              <w:top w:val="nil"/>
              <w:left w:val="single" w:sz="4" w:space="0" w:color="auto"/>
              <w:bottom w:val="single" w:sz="4" w:space="0" w:color="auto"/>
              <w:right w:val="nil"/>
            </w:tcBorders>
            <w:shd w:val="clear" w:color="000000" w:fill="ACB9CA"/>
            <w:noWrap/>
            <w:vAlign w:val="bottom"/>
            <w:hideMark/>
          </w:tcPr>
          <w:p w14:paraId="7E2B8D29"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REDOVNE LINIJE</w:t>
            </w:r>
          </w:p>
        </w:tc>
        <w:tc>
          <w:tcPr>
            <w:tcW w:w="1797" w:type="dxa"/>
            <w:tcBorders>
              <w:top w:val="nil"/>
              <w:left w:val="single" w:sz="4" w:space="0" w:color="auto"/>
              <w:bottom w:val="single" w:sz="4" w:space="0" w:color="auto"/>
              <w:right w:val="single" w:sz="4" w:space="0" w:color="auto"/>
            </w:tcBorders>
            <w:shd w:val="clear" w:color="000000" w:fill="ACB9CA"/>
            <w:noWrap/>
            <w:vAlign w:val="bottom"/>
            <w:hideMark/>
          </w:tcPr>
          <w:p w14:paraId="67D35E3F"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6,173</w:t>
            </w:r>
          </w:p>
        </w:tc>
        <w:tc>
          <w:tcPr>
            <w:tcW w:w="1418" w:type="dxa"/>
            <w:tcBorders>
              <w:top w:val="nil"/>
              <w:left w:val="nil"/>
              <w:bottom w:val="single" w:sz="4" w:space="0" w:color="auto"/>
              <w:right w:val="single" w:sz="4" w:space="0" w:color="auto"/>
            </w:tcBorders>
            <w:shd w:val="clear" w:color="000000" w:fill="ACB9CA"/>
            <w:noWrap/>
            <w:vAlign w:val="bottom"/>
            <w:hideMark/>
          </w:tcPr>
          <w:p w14:paraId="32D37692"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10,028</w:t>
            </w:r>
          </w:p>
        </w:tc>
        <w:tc>
          <w:tcPr>
            <w:tcW w:w="1701" w:type="dxa"/>
            <w:tcBorders>
              <w:top w:val="nil"/>
              <w:left w:val="nil"/>
              <w:bottom w:val="single" w:sz="4" w:space="0" w:color="auto"/>
              <w:right w:val="single" w:sz="4" w:space="0" w:color="auto"/>
            </w:tcBorders>
            <w:shd w:val="clear" w:color="000000" w:fill="ACB9CA"/>
            <w:noWrap/>
            <w:vAlign w:val="bottom"/>
            <w:hideMark/>
          </w:tcPr>
          <w:p w14:paraId="75789727"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22,851</w:t>
            </w:r>
          </w:p>
        </w:tc>
        <w:tc>
          <w:tcPr>
            <w:tcW w:w="1276" w:type="dxa"/>
            <w:tcBorders>
              <w:top w:val="nil"/>
              <w:left w:val="nil"/>
              <w:bottom w:val="single" w:sz="4" w:space="0" w:color="auto"/>
              <w:right w:val="single" w:sz="4" w:space="0" w:color="auto"/>
            </w:tcBorders>
            <w:shd w:val="clear" w:color="000000" w:fill="ACB9CA"/>
            <w:noWrap/>
            <w:vAlign w:val="bottom"/>
            <w:hideMark/>
          </w:tcPr>
          <w:p w14:paraId="2E4BA463"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162</w:t>
            </w:r>
          </w:p>
        </w:tc>
        <w:tc>
          <w:tcPr>
            <w:tcW w:w="1275" w:type="dxa"/>
            <w:tcBorders>
              <w:top w:val="nil"/>
              <w:left w:val="nil"/>
              <w:bottom w:val="single" w:sz="4" w:space="0" w:color="auto"/>
              <w:right w:val="single" w:sz="4" w:space="0" w:color="auto"/>
            </w:tcBorders>
            <w:shd w:val="clear" w:color="000000" w:fill="ACB9CA"/>
            <w:noWrap/>
            <w:vAlign w:val="bottom"/>
            <w:hideMark/>
          </w:tcPr>
          <w:p w14:paraId="26EE2F20" w14:textId="533767DC"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228</w:t>
            </w:r>
          </w:p>
        </w:tc>
      </w:tr>
      <w:tr w:rsidR="0036298C" w:rsidRPr="002B74EF" w14:paraId="338F78C8" w14:textId="77777777" w:rsidTr="003225C2">
        <w:trPr>
          <w:trHeight w:val="288"/>
        </w:trPr>
        <w:tc>
          <w:tcPr>
            <w:tcW w:w="1600" w:type="dxa"/>
            <w:tcBorders>
              <w:top w:val="nil"/>
              <w:left w:val="single" w:sz="4" w:space="0" w:color="auto"/>
              <w:bottom w:val="nil"/>
              <w:right w:val="nil"/>
            </w:tcBorders>
            <w:shd w:val="clear" w:color="000000" w:fill="D6DCE4"/>
            <w:noWrap/>
            <w:vAlign w:val="bottom"/>
            <w:hideMark/>
          </w:tcPr>
          <w:p w14:paraId="07BEB5CC"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 xml:space="preserve">MEĐUNARODNE </w:t>
            </w:r>
          </w:p>
        </w:tc>
        <w:tc>
          <w:tcPr>
            <w:tcW w:w="1797" w:type="dxa"/>
            <w:tcBorders>
              <w:top w:val="nil"/>
              <w:left w:val="single" w:sz="4" w:space="0" w:color="auto"/>
              <w:bottom w:val="nil"/>
              <w:right w:val="single" w:sz="4" w:space="0" w:color="auto"/>
            </w:tcBorders>
            <w:shd w:val="clear" w:color="000000" w:fill="D6DCE4"/>
            <w:noWrap/>
            <w:vAlign w:val="bottom"/>
            <w:hideMark/>
          </w:tcPr>
          <w:p w14:paraId="3A5106A9"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848</w:t>
            </w:r>
          </w:p>
        </w:tc>
        <w:tc>
          <w:tcPr>
            <w:tcW w:w="1418" w:type="dxa"/>
            <w:tcBorders>
              <w:top w:val="nil"/>
              <w:left w:val="nil"/>
              <w:bottom w:val="nil"/>
              <w:right w:val="single" w:sz="4" w:space="0" w:color="auto"/>
            </w:tcBorders>
            <w:shd w:val="clear" w:color="000000" w:fill="D6DCE4"/>
            <w:noWrap/>
            <w:vAlign w:val="bottom"/>
            <w:hideMark/>
          </w:tcPr>
          <w:p w14:paraId="51795A09"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829</w:t>
            </w:r>
          </w:p>
        </w:tc>
        <w:tc>
          <w:tcPr>
            <w:tcW w:w="1701" w:type="dxa"/>
            <w:tcBorders>
              <w:top w:val="nil"/>
              <w:left w:val="nil"/>
              <w:bottom w:val="nil"/>
              <w:right w:val="single" w:sz="4" w:space="0" w:color="auto"/>
            </w:tcBorders>
            <w:shd w:val="clear" w:color="000000" w:fill="D6DCE4"/>
            <w:noWrap/>
            <w:vAlign w:val="bottom"/>
            <w:hideMark/>
          </w:tcPr>
          <w:p w14:paraId="377FE08A"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10,965</w:t>
            </w:r>
          </w:p>
        </w:tc>
        <w:tc>
          <w:tcPr>
            <w:tcW w:w="1276" w:type="dxa"/>
            <w:tcBorders>
              <w:top w:val="nil"/>
              <w:left w:val="nil"/>
              <w:bottom w:val="single" w:sz="4" w:space="0" w:color="auto"/>
              <w:right w:val="single" w:sz="4" w:space="0" w:color="auto"/>
            </w:tcBorders>
            <w:shd w:val="clear" w:color="000000" w:fill="ACB9CA"/>
            <w:noWrap/>
            <w:vAlign w:val="bottom"/>
            <w:hideMark/>
          </w:tcPr>
          <w:p w14:paraId="3FD5DCBC"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98</w:t>
            </w:r>
          </w:p>
        </w:tc>
        <w:tc>
          <w:tcPr>
            <w:tcW w:w="1275" w:type="dxa"/>
            <w:tcBorders>
              <w:top w:val="nil"/>
              <w:left w:val="nil"/>
              <w:bottom w:val="single" w:sz="4" w:space="0" w:color="auto"/>
              <w:right w:val="single" w:sz="4" w:space="0" w:color="auto"/>
            </w:tcBorders>
            <w:shd w:val="clear" w:color="000000" w:fill="ACB9CA"/>
            <w:noWrap/>
            <w:vAlign w:val="bottom"/>
            <w:hideMark/>
          </w:tcPr>
          <w:p w14:paraId="0A81E088" w14:textId="5D9F3F2D"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1323</w:t>
            </w:r>
          </w:p>
        </w:tc>
      </w:tr>
      <w:tr w:rsidR="0036298C" w:rsidRPr="002B74EF" w14:paraId="3BF5A206" w14:textId="77777777" w:rsidTr="002B74EF">
        <w:trPr>
          <w:trHeight w:val="288"/>
        </w:trPr>
        <w:tc>
          <w:tcPr>
            <w:tcW w:w="1600" w:type="dxa"/>
            <w:tcBorders>
              <w:top w:val="nil"/>
              <w:left w:val="single" w:sz="4" w:space="0" w:color="auto"/>
              <w:bottom w:val="nil"/>
              <w:right w:val="nil"/>
            </w:tcBorders>
            <w:shd w:val="clear" w:color="000000" w:fill="FFFFFF"/>
            <w:noWrap/>
            <w:vAlign w:val="bottom"/>
            <w:hideMark/>
          </w:tcPr>
          <w:p w14:paraId="22194D0D"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Wizz Air</w:t>
            </w:r>
          </w:p>
        </w:tc>
        <w:tc>
          <w:tcPr>
            <w:tcW w:w="1797" w:type="dxa"/>
            <w:tcBorders>
              <w:top w:val="nil"/>
              <w:left w:val="single" w:sz="4" w:space="0" w:color="auto"/>
              <w:bottom w:val="nil"/>
              <w:right w:val="single" w:sz="4" w:space="0" w:color="auto"/>
            </w:tcBorders>
            <w:shd w:val="clear" w:color="000000" w:fill="FFFFFF"/>
            <w:noWrap/>
            <w:vAlign w:val="bottom"/>
            <w:hideMark/>
          </w:tcPr>
          <w:p w14:paraId="3FADAEA2" w14:textId="00191562"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418" w:type="dxa"/>
            <w:tcBorders>
              <w:top w:val="nil"/>
              <w:left w:val="nil"/>
              <w:bottom w:val="nil"/>
              <w:right w:val="single" w:sz="4" w:space="0" w:color="auto"/>
            </w:tcBorders>
            <w:shd w:val="clear" w:color="000000" w:fill="FFFFFF"/>
            <w:noWrap/>
            <w:vAlign w:val="bottom"/>
            <w:hideMark/>
          </w:tcPr>
          <w:p w14:paraId="05115E90" w14:textId="4A8DC819"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nil"/>
              <w:right w:val="single" w:sz="4" w:space="0" w:color="auto"/>
            </w:tcBorders>
            <w:shd w:val="clear" w:color="000000" w:fill="FFFFFF"/>
            <w:noWrap/>
            <w:vAlign w:val="bottom"/>
            <w:hideMark/>
          </w:tcPr>
          <w:p w14:paraId="0665686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7,533</w:t>
            </w:r>
          </w:p>
        </w:tc>
        <w:tc>
          <w:tcPr>
            <w:tcW w:w="1276" w:type="dxa"/>
            <w:tcBorders>
              <w:top w:val="nil"/>
              <w:left w:val="nil"/>
              <w:bottom w:val="single" w:sz="4" w:space="0" w:color="auto"/>
              <w:right w:val="single" w:sz="4" w:space="0" w:color="auto"/>
            </w:tcBorders>
            <w:shd w:val="clear" w:color="000000" w:fill="ACB9CA"/>
            <w:noWrap/>
            <w:vAlign w:val="bottom"/>
          </w:tcPr>
          <w:p w14:paraId="7B62B95D" w14:textId="68421A05"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275" w:type="dxa"/>
            <w:tcBorders>
              <w:top w:val="nil"/>
              <w:left w:val="nil"/>
              <w:bottom w:val="single" w:sz="4" w:space="0" w:color="auto"/>
              <w:right w:val="single" w:sz="4" w:space="0" w:color="auto"/>
            </w:tcBorders>
            <w:shd w:val="clear" w:color="000000" w:fill="ACB9CA"/>
            <w:noWrap/>
            <w:vAlign w:val="bottom"/>
            <w:hideMark/>
          </w:tcPr>
          <w:p w14:paraId="156E1A5A" w14:textId="6F5EC5D2"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r>
      <w:tr w:rsidR="0036298C" w:rsidRPr="002B74EF" w14:paraId="1E02B52C" w14:textId="77777777" w:rsidTr="002B74EF">
        <w:trPr>
          <w:trHeight w:val="288"/>
        </w:trPr>
        <w:tc>
          <w:tcPr>
            <w:tcW w:w="1600" w:type="dxa"/>
            <w:tcBorders>
              <w:top w:val="nil"/>
              <w:left w:val="single" w:sz="4" w:space="0" w:color="auto"/>
              <w:bottom w:val="nil"/>
              <w:right w:val="nil"/>
            </w:tcBorders>
            <w:shd w:val="clear" w:color="000000" w:fill="FFFFFF"/>
            <w:noWrap/>
            <w:vAlign w:val="bottom"/>
            <w:hideMark/>
          </w:tcPr>
          <w:p w14:paraId="595583EA"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1797" w:type="dxa"/>
            <w:tcBorders>
              <w:top w:val="nil"/>
              <w:left w:val="single" w:sz="4" w:space="0" w:color="auto"/>
              <w:bottom w:val="nil"/>
              <w:right w:val="single" w:sz="4" w:space="0" w:color="auto"/>
            </w:tcBorders>
            <w:shd w:val="clear" w:color="000000" w:fill="FFFFFF"/>
            <w:noWrap/>
            <w:vAlign w:val="bottom"/>
            <w:hideMark/>
          </w:tcPr>
          <w:p w14:paraId="40B289A4" w14:textId="79036E30"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418" w:type="dxa"/>
            <w:tcBorders>
              <w:top w:val="nil"/>
              <w:left w:val="nil"/>
              <w:bottom w:val="nil"/>
              <w:right w:val="single" w:sz="4" w:space="0" w:color="auto"/>
            </w:tcBorders>
            <w:shd w:val="clear" w:color="000000" w:fill="FFFFFF"/>
            <w:noWrap/>
            <w:vAlign w:val="bottom"/>
            <w:hideMark/>
          </w:tcPr>
          <w:p w14:paraId="1C57260E"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829</w:t>
            </w:r>
          </w:p>
        </w:tc>
        <w:tc>
          <w:tcPr>
            <w:tcW w:w="1701" w:type="dxa"/>
            <w:tcBorders>
              <w:top w:val="nil"/>
              <w:left w:val="nil"/>
              <w:bottom w:val="nil"/>
              <w:right w:val="single" w:sz="4" w:space="0" w:color="auto"/>
            </w:tcBorders>
            <w:shd w:val="clear" w:color="000000" w:fill="FFFFFF"/>
            <w:noWrap/>
            <w:vAlign w:val="bottom"/>
            <w:hideMark/>
          </w:tcPr>
          <w:p w14:paraId="565BB9E1"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3,432</w:t>
            </w:r>
          </w:p>
        </w:tc>
        <w:tc>
          <w:tcPr>
            <w:tcW w:w="1276" w:type="dxa"/>
            <w:tcBorders>
              <w:top w:val="nil"/>
              <w:left w:val="nil"/>
              <w:bottom w:val="single" w:sz="4" w:space="0" w:color="auto"/>
              <w:right w:val="single" w:sz="4" w:space="0" w:color="auto"/>
            </w:tcBorders>
            <w:shd w:val="clear" w:color="000000" w:fill="ACB9CA"/>
            <w:noWrap/>
            <w:vAlign w:val="bottom"/>
          </w:tcPr>
          <w:p w14:paraId="17F6E1EE" w14:textId="0599BE8A"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275" w:type="dxa"/>
            <w:tcBorders>
              <w:top w:val="nil"/>
              <w:left w:val="nil"/>
              <w:bottom w:val="single" w:sz="4" w:space="0" w:color="auto"/>
              <w:right w:val="single" w:sz="4" w:space="0" w:color="auto"/>
            </w:tcBorders>
            <w:shd w:val="clear" w:color="000000" w:fill="ACB9CA"/>
            <w:noWrap/>
            <w:vAlign w:val="bottom"/>
            <w:hideMark/>
          </w:tcPr>
          <w:p w14:paraId="75461E3B" w14:textId="76B1E6CC"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414</w:t>
            </w:r>
          </w:p>
        </w:tc>
      </w:tr>
      <w:tr w:rsidR="0036298C" w:rsidRPr="002B74EF" w14:paraId="696D34C6" w14:textId="77777777" w:rsidTr="002B74EF">
        <w:trPr>
          <w:trHeight w:val="288"/>
        </w:trPr>
        <w:tc>
          <w:tcPr>
            <w:tcW w:w="1600" w:type="dxa"/>
            <w:tcBorders>
              <w:top w:val="nil"/>
              <w:left w:val="single" w:sz="4" w:space="0" w:color="auto"/>
              <w:bottom w:val="single" w:sz="4" w:space="0" w:color="auto"/>
              <w:right w:val="nil"/>
            </w:tcBorders>
            <w:shd w:val="clear" w:color="000000" w:fill="FFFFFF"/>
            <w:noWrap/>
            <w:vAlign w:val="bottom"/>
            <w:hideMark/>
          </w:tcPr>
          <w:p w14:paraId="68ED16A6"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Eurowings</w:t>
            </w:r>
          </w:p>
        </w:tc>
        <w:tc>
          <w:tcPr>
            <w:tcW w:w="1797" w:type="dxa"/>
            <w:tcBorders>
              <w:top w:val="nil"/>
              <w:left w:val="single" w:sz="4" w:space="0" w:color="auto"/>
              <w:bottom w:val="single" w:sz="4" w:space="0" w:color="auto"/>
              <w:right w:val="single" w:sz="4" w:space="0" w:color="auto"/>
            </w:tcBorders>
            <w:shd w:val="clear" w:color="000000" w:fill="FFFFFF"/>
            <w:noWrap/>
            <w:vAlign w:val="bottom"/>
            <w:hideMark/>
          </w:tcPr>
          <w:p w14:paraId="6A8ACAF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848</w:t>
            </w:r>
          </w:p>
        </w:tc>
        <w:tc>
          <w:tcPr>
            <w:tcW w:w="1418" w:type="dxa"/>
            <w:tcBorders>
              <w:top w:val="nil"/>
              <w:left w:val="nil"/>
              <w:bottom w:val="single" w:sz="4" w:space="0" w:color="auto"/>
              <w:right w:val="single" w:sz="4" w:space="0" w:color="auto"/>
            </w:tcBorders>
            <w:shd w:val="clear" w:color="000000" w:fill="FFFFFF"/>
            <w:noWrap/>
            <w:vAlign w:val="bottom"/>
            <w:hideMark/>
          </w:tcPr>
          <w:p w14:paraId="6998B4A6" w14:textId="71F93B1E"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single" w:sz="4" w:space="0" w:color="auto"/>
              <w:right w:val="single" w:sz="4" w:space="0" w:color="auto"/>
            </w:tcBorders>
            <w:shd w:val="clear" w:color="000000" w:fill="FFFFFF"/>
            <w:noWrap/>
            <w:vAlign w:val="bottom"/>
            <w:hideMark/>
          </w:tcPr>
          <w:p w14:paraId="2257457C" w14:textId="2C3998EC"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276" w:type="dxa"/>
            <w:tcBorders>
              <w:top w:val="nil"/>
              <w:left w:val="nil"/>
              <w:bottom w:val="single" w:sz="4" w:space="0" w:color="auto"/>
              <w:right w:val="single" w:sz="4" w:space="0" w:color="auto"/>
            </w:tcBorders>
            <w:shd w:val="clear" w:color="000000" w:fill="ACB9CA"/>
            <w:noWrap/>
            <w:vAlign w:val="bottom"/>
            <w:hideMark/>
          </w:tcPr>
          <w:p w14:paraId="09115F39" w14:textId="71F62ADB"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275" w:type="dxa"/>
            <w:tcBorders>
              <w:top w:val="nil"/>
              <w:left w:val="nil"/>
              <w:bottom w:val="single" w:sz="4" w:space="0" w:color="auto"/>
              <w:right w:val="single" w:sz="4" w:space="0" w:color="auto"/>
            </w:tcBorders>
            <w:shd w:val="clear" w:color="000000" w:fill="ACB9CA"/>
            <w:noWrap/>
            <w:vAlign w:val="bottom"/>
          </w:tcPr>
          <w:p w14:paraId="7A7EB185" w14:textId="139314B5"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r>
      <w:tr w:rsidR="0036298C" w:rsidRPr="002B74EF" w14:paraId="5FA81F69" w14:textId="77777777" w:rsidTr="003225C2">
        <w:trPr>
          <w:trHeight w:val="288"/>
        </w:trPr>
        <w:tc>
          <w:tcPr>
            <w:tcW w:w="1600" w:type="dxa"/>
            <w:tcBorders>
              <w:top w:val="nil"/>
              <w:left w:val="single" w:sz="4" w:space="0" w:color="auto"/>
              <w:bottom w:val="nil"/>
              <w:right w:val="nil"/>
            </w:tcBorders>
            <w:shd w:val="clear" w:color="000000" w:fill="D6DCE4"/>
            <w:noWrap/>
            <w:vAlign w:val="bottom"/>
            <w:hideMark/>
          </w:tcPr>
          <w:p w14:paraId="1D8E7AB4"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DOMAĆE</w:t>
            </w:r>
          </w:p>
        </w:tc>
        <w:tc>
          <w:tcPr>
            <w:tcW w:w="1797" w:type="dxa"/>
            <w:tcBorders>
              <w:top w:val="nil"/>
              <w:left w:val="single" w:sz="4" w:space="0" w:color="auto"/>
              <w:bottom w:val="nil"/>
              <w:right w:val="single" w:sz="4" w:space="0" w:color="auto"/>
            </w:tcBorders>
            <w:shd w:val="clear" w:color="000000" w:fill="D6DCE4"/>
            <w:noWrap/>
            <w:vAlign w:val="bottom"/>
            <w:hideMark/>
          </w:tcPr>
          <w:p w14:paraId="7E061F02"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5,325</w:t>
            </w:r>
          </w:p>
        </w:tc>
        <w:tc>
          <w:tcPr>
            <w:tcW w:w="1418" w:type="dxa"/>
            <w:tcBorders>
              <w:top w:val="nil"/>
              <w:left w:val="nil"/>
              <w:bottom w:val="nil"/>
              <w:right w:val="single" w:sz="4" w:space="0" w:color="auto"/>
            </w:tcBorders>
            <w:shd w:val="clear" w:color="000000" w:fill="D6DCE4"/>
            <w:noWrap/>
            <w:vAlign w:val="bottom"/>
            <w:hideMark/>
          </w:tcPr>
          <w:p w14:paraId="4BE084D7"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9,199</w:t>
            </w:r>
          </w:p>
        </w:tc>
        <w:tc>
          <w:tcPr>
            <w:tcW w:w="1701" w:type="dxa"/>
            <w:tcBorders>
              <w:top w:val="nil"/>
              <w:left w:val="nil"/>
              <w:bottom w:val="nil"/>
              <w:right w:val="single" w:sz="4" w:space="0" w:color="auto"/>
            </w:tcBorders>
            <w:shd w:val="clear" w:color="000000" w:fill="D6DCE4"/>
            <w:noWrap/>
            <w:vAlign w:val="bottom"/>
            <w:hideMark/>
          </w:tcPr>
          <w:p w14:paraId="7F55025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11,886</w:t>
            </w:r>
          </w:p>
        </w:tc>
        <w:tc>
          <w:tcPr>
            <w:tcW w:w="1276" w:type="dxa"/>
            <w:tcBorders>
              <w:top w:val="nil"/>
              <w:left w:val="nil"/>
              <w:bottom w:val="single" w:sz="4" w:space="0" w:color="auto"/>
              <w:right w:val="single" w:sz="4" w:space="0" w:color="auto"/>
            </w:tcBorders>
            <w:shd w:val="clear" w:color="000000" w:fill="ACB9CA"/>
            <w:noWrap/>
            <w:vAlign w:val="bottom"/>
            <w:hideMark/>
          </w:tcPr>
          <w:p w14:paraId="7B47ECCA"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173</w:t>
            </w:r>
          </w:p>
        </w:tc>
        <w:tc>
          <w:tcPr>
            <w:tcW w:w="1275" w:type="dxa"/>
            <w:tcBorders>
              <w:top w:val="nil"/>
              <w:left w:val="nil"/>
              <w:bottom w:val="single" w:sz="4" w:space="0" w:color="auto"/>
              <w:right w:val="single" w:sz="4" w:space="0" w:color="auto"/>
            </w:tcBorders>
            <w:shd w:val="clear" w:color="000000" w:fill="ACB9CA"/>
            <w:noWrap/>
            <w:vAlign w:val="bottom"/>
            <w:hideMark/>
          </w:tcPr>
          <w:p w14:paraId="11540748" w14:textId="432F17D2"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129</w:t>
            </w:r>
          </w:p>
        </w:tc>
      </w:tr>
      <w:tr w:rsidR="0036298C" w:rsidRPr="002B74EF" w14:paraId="73003951" w14:textId="77777777" w:rsidTr="003225C2">
        <w:trPr>
          <w:trHeight w:val="288"/>
        </w:trPr>
        <w:tc>
          <w:tcPr>
            <w:tcW w:w="1600" w:type="dxa"/>
            <w:tcBorders>
              <w:top w:val="nil"/>
              <w:left w:val="single" w:sz="4" w:space="0" w:color="auto"/>
              <w:bottom w:val="nil"/>
              <w:right w:val="nil"/>
            </w:tcBorders>
            <w:shd w:val="clear" w:color="000000" w:fill="FFFFFF"/>
            <w:noWrap/>
            <w:vAlign w:val="bottom"/>
            <w:hideMark/>
          </w:tcPr>
          <w:p w14:paraId="4FC9D935"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1797" w:type="dxa"/>
            <w:tcBorders>
              <w:top w:val="nil"/>
              <w:left w:val="single" w:sz="4" w:space="0" w:color="auto"/>
              <w:bottom w:val="nil"/>
              <w:right w:val="single" w:sz="4" w:space="0" w:color="auto"/>
            </w:tcBorders>
            <w:shd w:val="clear" w:color="000000" w:fill="FFFFFF"/>
            <w:noWrap/>
            <w:vAlign w:val="bottom"/>
            <w:hideMark/>
          </w:tcPr>
          <w:p w14:paraId="0D9EACD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2,746</w:t>
            </w:r>
          </w:p>
        </w:tc>
        <w:tc>
          <w:tcPr>
            <w:tcW w:w="1418" w:type="dxa"/>
            <w:tcBorders>
              <w:top w:val="nil"/>
              <w:left w:val="nil"/>
              <w:bottom w:val="nil"/>
              <w:right w:val="single" w:sz="4" w:space="0" w:color="auto"/>
            </w:tcBorders>
            <w:shd w:val="clear" w:color="000000" w:fill="FFFFFF"/>
            <w:noWrap/>
            <w:vAlign w:val="bottom"/>
            <w:hideMark/>
          </w:tcPr>
          <w:p w14:paraId="1B59346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4,729</w:t>
            </w:r>
          </w:p>
        </w:tc>
        <w:tc>
          <w:tcPr>
            <w:tcW w:w="1701" w:type="dxa"/>
            <w:tcBorders>
              <w:top w:val="nil"/>
              <w:left w:val="nil"/>
              <w:bottom w:val="nil"/>
              <w:right w:val="single" w:sz="4" w:space="0" w:color="auto"/>
            </w:tcBorders>
            <w:shd w:val="clear" w:color="000000" w:fill="FFFFFF"/>
            <w:noWrap/>
            <w:vAlign w:val="bottom"/>
            <w:hideMark/>
          </w:tcPr>
          <w:p w14:paraId="483C4921"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6,832</w:t>
            </w:r>
          </w:p>
        </w:tc>
        <w:tc>
          <w:tcPr>
            <w:tcW w:w="1276" w:type="dxa"/>
            <w:tcBorders>
              <w:top w:val="nil"/>
              <w:left w:val="nil"/>
              <w:bottom w:val="single" w:sz="4" w:space="0" w:color="auto"/>
              <w:right w:val="single" w:sz="4" w:space="0" w:color="auto"/>
            </w:tcBorders>
            <w:shd w:val="clear" w:color="000000" w:fill="ACB9CA"/>
            <w:noWrap/>
            <w:vAlign w:val="bottom"/>
            <w:hideMark/>
          </w:tcPr>
          <w:p w14:paraId="4BCE5E8A"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172</w:t>
            </w:r>
          </w:p>
        </w:tc>
        <w:tc>
          <w:tcPr>
            <w:tcW w:w="1275" w:type="dxa"/>
            <w:tcBorders>
              <w:top w:val="nil"/>
              <w:left w:val="nil"/>
              <w:bottom w:val="single" w:sz="4" w:space="0" w:color="auto"/>
              <w:right w:val="single" w:sz="4" w:space="0" w:color="auto"/>
            </w:tcBorders>
            <w:shd w:val="clear" w:color="000000" w:fill="ACB9CA"/>
            <w:noWrap/>
            <w:vAlign w:val="bottom"/>
            <w:hideMark/>
          </w:tcPr>
          <w:p w14:paraId="470DAF05" w14:textId="3A0C8B04"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144</w:t>
            </w:r>
          </w:p>
        </w:tc>
      </w:tr>
      <w:tr w:rsidR="0036298C" w:rsidRPr="002B74EF" w14:paraId="687B1A19" w14:textId="77777777" w:rsidTr="003225C2">
        <w:trPr>
          <w:trHeight w:val="288"/>
        </w:trPr>
        <w:tc>
          <w:tcPr>
            <w:tcW w:w="1600" w:type="dxa"/>
            <w:tcBorders>
              <w:top w:val="nil"/>
              <w:left w:val="single" w:sz="4" w:space="0" w:color="auto"/>
              <w:bottom w:val="single" w:sz="4" w:space="0" w:color="auto"/>
              <w:right w:val="nil"/>
            </w:tcBorders>
            <w:shd w:val="clear" w:color="000000" w:fill="FFFFFF"/>
            <w:noWrap/>
            <w:vAlign w:val="bottom"/>
            <w:hideMark/>
          </w:tcPr>
          <w:p w14:paraId="6AA3C4D8"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Trade Air</w:t>
            </w:r>
          </w:p>
        </w:tc>
        <w:tc>
          <w:tcPr>
            <w:tcW w:w="1797" w:type="dxa"/>
            <w:tcBorders>
              <w:top w:val="nil"/>
              <w:left w:val="single" w:sz="4" w:space="0" w:color="auto"/>
              <w:bottom w:val="single" w:sz="4" w:space="0" w:color="auto"/>
              <w:right w:val="single" w:sz="4" w:space="0" w:color="auto"/>
            </w:tcBorders>
            <w:shd w:val="clear" w:color="000000" w:fill="FFFFFF"/>
            <w:noWrap/>
            <w:vAlign w:val="bottom"/>
            <w:hideMark/>
          </w:tcPr>
          <w:p w14:paraId="27C38C61"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2,579</w:t>
            </w:r>
          </w:p>
        </w:tc>
        <w:tc>
          <w:tcPr>
            <w:tcW w:w="1418" w:type="dxa"/>
            <w:tcBorders>
              <w:top w:val="nil"/>
              <w:left w:val="nil"/>
              <w:bottom w:val="single" w:sz="4" w:space="0" w:color="auto"/>
              <w:right w:val="single" w:sz="4" w:space="0" w:color="auto"/>
            </w:tcBorders>
            <w:shd w:val="clear" w:color="000000" w:fill="FFFFFF"/>
            <w:noWrap/>
            <w:vAlign w:val="bottom"/>
            <w:hideMark/>
          </w:tcPr>
          <w:p w14:paraId="13ED2D0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4,470</w:t>
            </w:r>
          </w:p>
        </w:tc>
        <w:tc>
          <w:tcPr>
            <w:tcW w:w="1701" w:type="dxa"/>
            <w:tcBorders>
              <w:top w:val="nil"/>
              <w:left w:val="nil"/>
              <w:bottom w:val="single" w:sz="4" w:space="0" w:color="auto"/>
              <w:right w:val="single" w:sz="4" w:space="0" w:color="auto"/>
            </w:tcBorders>
            <w:shd w:val="clear" w:color="000000" w:fill="FFFFFF"/>
            <w:noWrap/>
            <w:vAlign w:val="bottom"/>
            <w:hideMark/>
          </w:tcPr>
          <w:p w14:paraId="0CE4F31C"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5,054</w:t>
            </w:r>
          </w:p>
        </w:tc>
        <w:tc>
          <w:tcPr>
            <w:tcW w:w="1276" w:type="dxa"/>
            <w:tcBorders>
              <w:top w:val="nil"/>
              <w:left w:val="nil"/>
              <w:bottom w:val="single" w:sz="4" w:space="0" w:color="auto"/>
              <w:right w:val="single" w:sz="4" w:space="0" w:color="auto"/>
            </w:tcBorders>
            <w:shd w:val="clear" w:color="000000" w:fill="ACB9CA"/>
            <w:noWrap/>
            <w:vAlign w:val="bottom"/>
            <w:hideMark/>
          </w:tcPr>
          <w:p w14:paraId="464F27ED"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173</w:t>
            </w:r>
          </w:p>
        </w:tc>
        <w:tc>
          <w:tcPr>
            <w:tcW w:w="1275" w:type="dxa"/>
            <w:tcBorders>
              <w:top w:val="nil"/>
              <w:left w:val="nil"/>
              <w:bottom w:val="single" w:sz="4" w:space="0" w:color="auto"/>
              <w:right w:val="single" w:sz="4" w:space="0" w:color="auto"/>
            </w:tcBorders>
            <w:shd w:val="clear" w:color="000000" w:fill="ACB9CA"/>
            <w:noWrap/>
            <w:vAlign w:val="bottom"/>
            <w:hideMark/>
          </w:tcPr>
          <w:p w14:paraId="65BB961F" w14:textId="7903AA33"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113</w:t>
            </w:r>
          </w:p>
        </w:tc>
      </w:tr>
    </w:tbl>
    <w:p w14:paraId="28D0F220" w14:textId="72E58D37" w:rsidR="003225C2" w:rsidRPr="002B74EF" w:rsidRDefault="003225C2" w:rsidP="00A759F9">
      <w:pPr>
        <w:spacing w:after="0"/>
        <w:rPr>
          <w:b/>
          <w:lang w:val="hr-HR"/>
        </w:rPr>
      </w:pPr>
    </w:p>
    <w:p w14:paraId="59FD1594" w14:textId="77777777" w:rsidR="00385E10" w:rsidRPr="002B74EF" w:rsidRDefault="00385E10" w:rsidP="00A759F9">
      <w:pPr>
        <w:spacing w:after="0"/>
        <w:rPr>
          <w:b/>
          <w:i/>
          <w:iCs/>
          <w:lang w:val="hr-HR"/>
        </w:rPr>
      </w:pPr>
    </w:p>
    <w:p w14:paraId="620AA171" w14:textId="4EE96E55" w:rsidR="003225C2" w:rsidRPr="002B74EF" w:rsidRDefault="003225C2" w:rsidP="00A759F9">
      <w:pPr>
        <w:spacing w:after="0"/>
        <w:rPr>
          <w:b/>
          <w:i/>
          <w:iCs/>
          <w:lang w:val="hr-HR"/>
        </w:rPr>
      </w:pPr>
      <w:r w:rsidRPr="002B74EF">
        <w:rPr>
          <w:b/>
          <w:i/>
          <w:iCs/>
          <w:lang w:val="hr-HR"/>
        </w:rPr>
        <w:t xml:space="preserve">Grafički prikaz broja putnika </w:t>
      </w:r>
      <w:r w:rsidR="00A75D91" w:rsidRPr="002B74EF">
        <w:rPr>
          <w:b/>
          <w:i/>
          <w:iCs/>
          <w:lang w:val="hr-HR"/>
        </w:rPr>
        <w:t>po aviokompanijama</w:t>
      </w:r>
    </w:p>
    <w:p w14:paraId="2AF1ABB0" w14:textId="0F2F9954" w:rsidR="002B523B" w:rsidRPr="002B74EF" w:rsidRDefault="003225C2" w:rsidP="00A759F9">
      <w:pPr>
        <w:spacing w:after="0"/>
        <w:rPr>
          <w:b/>
          <w:lang w:val="hr-HR"/>
        </w:rPr>
      </w:pPr>
      <w:r w:rsidRPr="002B74EF">
        <w:rPr>
          <w:noProof/>
          <w:lang w:val="hr-HR" w:eastAsia="hr-HR"/>
        </w:rPr>
        <w:drawing>
          <wp:inline distT="0" distB="0" distL="0" distR="0" wp14:anchorId="3019DF98" wp14:editId="335FE9FE">
            <wp:extent cx="5654040" cy="2849880"/>
            <wp:effectExtent l="0" t="0" r="3810" b="7620"/>
            <wp:docPr id="1" name="Chart 1">
              <a:extLst xmlns:a="http://schemas.openxmlformats.org/drawingml/2006/main">
                <a:ext uri="{FF2B5EF4-FFF2-40B4-BE49-F238E27FC236}">
                  <a16:creationId xmlns:a16="http://schemas.microsoft.com/office/drawing/2014/main" id="{F38B2483-5245-4F6A-AD91-28EB61DE7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167578" w14:textId="605B7FE3" w:rsidR="00B06040" w:rsidRPr="002B74EF" w:rsidRDefault="00B06040" w:rsidP="001611F3">
      <w:pPr>
        <w:jc w:val="both"/>
        <w:rPr>
          <w:b/>
          <w:lang w:val="hr-HR"/>
        </w:rPr>
      </w:pPr>
    </w:p>
    <w:p w14:paraId="31460D38" w14:textId="77777777" w:rsidR="00385E10" w:rsidRPr="002B74EF" w:rsidRDefault="00385E10" w:rsidP="001611F3">
      <w:pPr>
        <w:jc w:val="both"/>
        <w:rPr>
          <w:lang w:val="hr-HR"/>
        </w:rPr>
      </w:pPr>
    </w:p>
    <w:p w14:paraId="664709EA" w14:textId="54BFBF30" w:rsidR="001611F3" w:rsidRPr="002B74EF" w:rsidRDefault="001611F3" w:rsidP="001611F3">
      <w:pPr>
        <w:jc w:val="both"/>
        <w:rPr>
          <w:lang w:val="hr-HR"/>
        </w:rPr>
      </w:pPr>
      <w:r w:rsidRPr="002B74EF">
        <w:rPr>
          <w:lang w:val="hr-HR"/>
        </w:rPr>
        <w:t>Tijekom 2021. godine, iz Zračne luke Osijek i natrag, letjelo se na domaćim redovnim linijama po PSO programu.</w:t>
      </w:r>
    </w:p>
    <w:p w14:paraId="4E545456" w14:textId="77777777" w:rsidR="001611F3" w:rsidRPr="002B74EF" w:rsidRDefault="001611F3" w:rsidP="001611F3">
      <w:pPr>
        <w:jc w:val="both"/>
        <w:rPr>
          <w:lang w:val="hr-HR"/>
        </w:rPr>
      </w:pPr>
      <w:r w:rsidRPr="002B74EF">
        <w:rPr>
          <w:lang w:val="hr-HR"/>
        </w:rPr>
        <w:t>Aviokompanijom Trade Air letjelo se zrakoplovom L410, kapaciteta 18 sjedala tijekom cijele godine:</w:t>
      </w:r>
    </w:p>
    <w:p w14:paraId="143455FD" w14:textId="77777777" w:rsidR="001611F3" w:rsidRPr="002B74EF" w:rsidRDefault="001611F3" w:rsidP="001611F3">
      <w:pPr>
        <w:pStyle w:val="ListParagraph"/>
        <w:numPr>
          <w:ilvl w:val="0"/>
          <w:numId w:val="10"/>
        </w:numPr>
        <w:spacing w:after="200" w:line="276" w:lineRule="auto"/>
        <w:jc w:val="both"/>
        <w:rPr>
          <w:lang w:val="hr-HR"/>
        </w:rPr>
      </w:pPr>
      <w:r w:rsidRPr="002B74EF">
        <w:rPr>
          <w:lang w:val="hr-HR"/>
        </w:rPr>
        <w:t>Prema Zagrebu šest puta tjedno (ponedjeljkom, srijedom i petkom po dvije rotacije)</w:t>
      </w:r>
    </w:p>
    <w:p w14:paraId="36D39038" w14:textId="77777777" w:rsidR="001611F3" w:rsidRPr="002B74EF" w:rsidRDefault="001611F3" w:rsidP="001611F3">
      <w:pPr>
        <w:pStyle w:val="ListParagraph"/>
        <w:numPr>
          <w:ilvl w:val="0"/>
          <w:numId w:val="10"/>
        </w:numPr>
        <w:spacing w:after="200" w:line="276" w:lineRule="auto"/>
        <w:jc w:val="both"/>
        <w:rPr>
          <w:lang w:val="hr-HR"/>
        </w:rPr>
      </w:pPr>
      <w:r w:rsidRPr="002B74EF">
        <w:rPr>
          <w:lang w:val="hr-HR"/>
        </w:rPr>
        <w:t>Prema Rijeci i dalje za Split i Dubrovnik dva puta tjedno (utorkom i četvrtkom)</w:t>
      </w:r>
    </w:p>
    <w:p w14:paraId="6D508EDB" w14:textId="77777777" w:rsidR="001611F3" w:rsidRPr="002B74EF" w:rsidRDefault="001611F3" w:rsidP="001611F3">
      <w:pPr>
        <w:pStyle w:val="ListParagraph"/>
        <w:numPr>
          <w:ilvl w:val="0"/>
          <w:numId w:val="10"/>
        </w:numPr>
        <w:spacing w:after="200" w:line="276" w:lineRule="auto"/>
        <w:jc w:val="both"/>
        <w:rPr>
          <w:lang w:val="hr-HR"/>
        </w:rPr>
      </w:pPr>
      <w:r w:rsidRPr="002B74EF">
        <w:rPr>
          <w:lang w:val="hr-HR"/>
        </w:rPr>
        <w:t>Prema Puli i dalje za Split dva puta tjedno ( ponedjeljkom i petkom)</w:t>
      </w:r>
    </w:p>
    <w:p w14:paraId="46855195" w14:textId="77777777" w:rsidR="001611F3" w:rsidRPr="002B74EF" w:rsidRDefault="001611F3" w:rsidP="001611F3">
      <w:pPr>
        <w:jc w:val="both"/>
        <w:rPr>
          <w:lang w:val="hr-HR"/>
        </w:rPr>
      </w:pPr>
      <w:r w:rsidRPr="002B74EF">
        <w:rPr>
          <w:lang w:val="hr-HR"/>
        </w:rPr>
        <w:t>Aviokompanijom Croatia Airlines letjelo se zrakoplovom Dash 8-Q400, kapaciteta 76 sjedala tijekom ljetne sezone:</w:t>
      </w:r>
    </w:p>
    <w:p w14:paraId="03979BDF" w14:textId="77777777" w:rsidR="001611F3" w:rsidRPr="002B74EF" w:rsidRDefault="001611F3" w:rsidP="001611F3">
      <w:pPr>
        <w:pStyle w:val="ListParagraph"/>
        <w:numPr>
          <w:ilvl w:val="0"/>
          <w:numId w:val="10"/>
        </w:numPr>
        <w:spacing w:after="200" w:line="276" w:lineRule="auto"/>
        <w:jc w:val="both"/>
        <w:rPr>
          <w:lang w:val="hr-HR"/>
        </w:rPr>
      </w:pPr>
      <w:r w:rsidRPr="002B74EF">
        <w:rPr>
          <w:lang w:val="hr-HR"/>
        </w:rPr>
        <w:t>Prema Splitu jednom tjedno (petkom)</w:t>
      </w:r>
    </w:p>
    <w:p w14:paraId="6A436C36" w14:textId="77777777" w:rsidR="001611F3" w:rsidRPr="002B74EF" w:rsidRDefault="001611F3" w:rsidP="001611F3">
      <w:pPr>
        <w:pStyle w:val="ListParagraph"/>
        <w:numPr>
          <w:ilvl w:val="0"/>
          <w:numId w:val="10"/>
        </w:numPr>
        <w:spacing w:after="200" w:line="276" w:lineRule="auto"/>
        <w:jc w:val="both"/>
        <w:rPr>
          <w:lang w:val="hr-HR"/>
        </w:rPr>
      </w:pPr>
      <w:r w:rsidRPr="002B74EF">
        <w:rPr>
          <w:lang w:val="hr-HR"/>
        </w:rPr>
        <w:t>Prema Dubrovniku jednom tjedno (četvrtkom)</w:t>
      </w:r>
    </w:p>
    <w:p w14:paraId="379B4848" w14:textId="77777777" w:rsidR="001611F3" w:rsidRPr="002B74EF" w:rsidRDefault="001611F3" w:rsidP="001611F3">
      <w:pPr>
        <w:jc w:val="both"/>
        <w:rPr>
          <w:lang w:val="hr-HR"/>
        </w:rPr>
      </w:pPr>
      <w:r w:rsidRPr="002B74EF">
        <w:rPr>
          <w:lang w:val="hr-HR"/>
        </w:rPr>
        <w:t xml:space="preserve">Međunarodna redovna linija Munchen– Osijek – Munchen,  aviokompanije Croatia Airlines, odvijala se u  periodu od 15. studenoga 2021. godine s dvije tjedne rotacije, ponedjeljkom i petkom, zrakoplovom Dash 8-Q400 s kapacitetom od 65 sjedala. </w:t>
      </w:r>
    </w:p>
    <w:p w14:paraId="5B30C4E0" w14:textId="1461192A" w:rsidR="001611F3" w:rsidRPr="002B74EF" w:rsidRDefault="001611F3" w:rsidP="001611F3">
      <w:pPr>
        <w:jc w:val="both"/>
        <w:rPr>
          <w:lang w:val="hr-HR"/>
        </w:rPr>
      </w:pPr>
      <w:r w:rsidRPr="002B74EF">
        <w:rPr>
          <w:lang w:val="hr-HR"/>
        </w:rPr>
        <w:t>Međunarodna redovna linija Munchen – Osijek – Munchen ugovorena je za dvomjesečni period, od 15. studenoga 2021. godine do 15. siječnja 2022. godine.</w:t>
      </w:r>
    </w:p>
    <w:p w14:paraId="6C0F1D2C" w14:textId="77777777" w:rsidR="00B06040" w:rsidRPr="002B74EF" w:rsidRDefault="00B06040" w:rsidP="001611F3">
      <w:pPr>
        <w:jc w:val="both"/>
        <w:rPr>
          <w:lang w:val="hr-HR"/>
        </w:rPr>
      </w:pPr>
    </w:p>
    <w:p w14:paraId="5CD18C65" w14:textId="02F9B6F5" w:rsidR="001611F3" w:rsidRPr="002B74EF" w:rsidRDefault="001611F3" w:rsidP="001611F3">
      <w:pPr>
        <w:jc w:val="both"/>
        <w:rPr>
          <w:lang w:val="hr-HR"/>
        </w:rPr>
      </w:pPr>
      <w:r w:rsidRPr="002B74EF">
        <w:rPr>
          <w:lang w:val="hr-HR"/>
        </w:rPr>
        <w:t>Ukupni broj operacija zrakoplova (slijetanje i polijetanje) tijekom 2021. godine za 45% je veći nego 2020. godine. Takav rezultat je posljedica popuštanja epidemioloških mjera, odnosno kontinuiranog odvijanja zračnog prometa, porasta broja operacija neredovnih linija i generalne avijacije u međunarodnom prometu</w:t>
      </w:r>
      <w:r w:rsidR="00B06040" w:rsidRPr="002B74EF">
        <w:rPr>
          <w:lang w:val="hr-HR"/>
        </w:rPr>
        <w:t>.</w:t>
      </w:r>
      <w:r w:rsidRPr="002B74EF">
        <w:rPr>
          <w:lang w:val="hr-HR"/>
        </w:rPr>
        <w:t xml:space="preserve"> </w:t>
      </w:r>
    </w:p>
    <w:p w14:paraId="6E03D648" w14:textId="0D3473C8" w:rsidR="001611F3" w:rsidRPr="002B74EF" w:rsidRDefault="001611F3" w:rsidP="001611F3">
      <w:pPr>
        <w:jc w:val="both"/>
        <w:rPr>
          <w:lang w:val="hr-HR"/>
        </w:rPr>
      </w:pPr>
    </w:p>
    <w:p w14:paraId="69D4116C" w14:textId="6C3A9F39" w:rsidR="008F77CB" w:rsidRPr="002B74EF" w:rsidRDefault="008F77CB" w:rsidP="001611F3">
      <w:pPr>
        <w:jc w:val="both"/>
        <w:rPr>
          <w:lang w:val="hr-HR"/>
        </w:rPr>
      </w:pPr>
    </w:p>
    <w:p w14:paraId="1FFB4093" w14:textId="77777777" w:rsidR="00A14715" w:rsidRPr="002B74EF" w:rsidRDefault="00A14715" w:rsidP="001611F3">
      <w:pPr>
        <w:jc w:val="both"/>
        <w:rPr>
          <w:lang w:val="hr-HR"/>
        </w:rPr>
      </w:pPr>
    </w:p>
    <w:p w14:paraId="3D2A04DC" w14:textId="243E3540" w:rsidR="001611F3" w:rsidRPr="002B74EF" w:rsidRDefault="00B06040" w:rsidP="001611F3">
      <w:pPr>
        <w:jc w:val="both"/>
        <w:rPr>
          <w:b/>
          <w:bCs/>
          <w:i/>
          <w:iCs/>
          <w:lang w:val="hr-HR"/>
        </w:rPr>
      </w:pPr>
      <w:r w:rsidRPr="002B74EF">
        <w:rPr>
          <w:b/>
          <w:bCs/>
          <w:i/>
          <w:iCs/>
          <w:lang w:val="hr-HR"/>
        </w:rPr>
        <w:t>Usporedba ukupnog broja zrakoplovnih operacija 2020. i 2021. godine</w:t>
      </w:r>
    </w:p>
    <w:tbl>
      <w:tblPr>
        <w:tblW w:w="9049" w:type="dxa"/>
        <w:tblLook w:val="04A0" w:firstRow="1" w:lastRow="0" w:firstColumn="1" w:lastColumn="0" w:noHBand="0" w:noVBand="1"/>
      </w:tblPr>
      <w:tblGrid>
        <w:gridCol w:w="3700"/>
        <w:gridCol w:w="2231"/>
        <w:gridCol w:w="1417"/>
        <w:gridCol w:w="1701"/>
      </w:tblGrid>
      <w:tr w:rsidR="001611F3" w:rsidRPr="002B74EF" w14:paraId="2BF3E71D" w14:textId="77777777" w:rsidTr="001611F3">
        <w:trPr>
          <w:trHeight w:val="300"/>
        </w:trPr>
        <w:tc>
          <w:tcPr>
            <w:tcW w:w="3700" w:type="dxa"/>
            <w:tcBorders>
              <w:top w:val="single" w:sz="4" w:space="0" w:color="auto"/>
              <w:left w:val="double" w:sz="6" w:space="0" w:color="auto"/>
              <w:bottom w:val="double" w:sz="6" w:space="0" w:color="auto"/>
              <w:right w:val="nil"/>
            </w:tcBorders>
            <w:shd w:val="clear" w:color="auto" w:fill="auto"/>
            <w:vAlign w:val="center"/>
            <w:hideMark/>
          </w:tcPr>
          <w:p w14:paraId="28D54152" w14:textId="77777777" w:rsidR="001611F3" w:rsidRPr="002B74EF" w:rsidRDefault="001611F3" w:rsidP="001611F3">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ZRAKOPLOVNE OPERACIJE</w:t>
            </w:r>
          </w:p>
        </w:tc>
        <w:tc>
          <w:tcPr>
            <w:tcW w:w="2231"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1837B4F1" w14:textId="097B75AF" w:rsidR="001611F3" w:rsidRPr="002B74EF" w:rsidRDefault="001611F3" w:rsidP="001611F3">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2020.</w:t>
            </w:r>
          </w:p>
        </w:tc>
        <w:tc>
          <w:tcPr>
            <w:tcW w:w="1417" w:type="dxa"/>
            <w:tcBorders>
              <w:top w:val="single" w:sz="4" w:space="0" w:color="auto"/>
              <w:left w:val="nil"/>
              <w:bottom w:val="double" w:sz="6" w:space="0" w:color="auto"/>
              <w:right w:val="single" w:sz="4" w:space="0" w:color="auto"/>
            </w:tcBorders>
            <w:shd w:val="clear" w:color="auto" w:fill="auto"/>
            <w:noWrap/>
            <w:vAlign w:val="center"/>
            <w:hideMark/>
          </w:tcPr>
          <w:p w14:paraId="2C254656" w14:textId="4FF36A4A" w:rsidR="001611F3" w:rsidRPr="002B74EF" w:rsidRDefault="001611F3" w:rsidP="001611F3">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2021.</w:t>
            </w:r>
          </w:p>
        </w:tc>
        <w:tc>
          <w:tcPr>
            <w:tcW w:w="1701" w:type="dxa"/>
            <w:tcBorders>
              <w:top w:val="single" w:sz="4" w:space="0" w:color="auto"/>
              <w:left w:val="nil"/>
              <w:bottom w:val="double" w:sz="6" w:space="0" w:color="auto"/>
              <w:right w:val="single" w:sz="4" w:space="0" w:color="auto"/>
            </w:tcBorders>
            <w:shd w:val="clear" w:color="000000" w:fill="D9E1F2"/>
            <w:vAlign w:val="center"/>
            <w:hideMark/>
          </w:tcPr>
          <w:p w14:paraId="2D082158" w14:textId="77777777" w:rsidR="001611F3" w:rsidRPr="002B74EF" w:rsidRDefault="001611F3" w:rsidP="001611F3">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 xml:space="preserve">INDEKS </w:t>
            </w:r>
          </w:p>
        </w:tc>
      </w:tr>
      <w:tr w:rsidR="0036298C" w:rsidRPr="002B74EF" w14:paraId="51FFB937" w14:textId="77777777" w:rsidTr="001611F3">
        <w:trPr>
          <w:trHeight w:val="312"/>
        </w:trPr>
        <w:tc>
          <w:tcPr>
            <w:tcW w:w="3700" w:type="dxa"/>
            <w:tcBorders>
              <w:top w:val="nil"/>
              <w:left w:val="double" w:sz="6" w:space="0" w:color="auto"/>
              <w:bottom w:val="nil"/>
              <w:right w:val="nil"/>
            </w:tcBorders>
            <w:shd w:val="clear" w:color="auto" w:fill="auto"/>
            <w:noWrap/>
            <w:vAlign w:val="center"/>
            <w:hideMark/>
          </w:tcPr>
          <w:p w14:paraId="46F61B93"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SVEUKUPNO</w:t>
            </w:r>
          </w:p>
        </w:tc>
        <w:tc>
          <w:tcPr>
            <w:tcW w:w="2231" w:type="dxa"/>
            <w:tcBorders>
              <w:top w:val="nil"/>
              <w:left w:val="single" w:sz="8" w:space="0" w:color="auto"/>
              <w:bottom w:val="nil"/>
              <w:right w:val="single" w:sz="4" w:space="0" w:color="auto"/>
            </w:tcBorders>
            <w:shd w:val="clear" w:color="auto" w:fill="auto"/>
            <w:noWrap/>
            <w:vAlign w:val="center"/>
            <w:hideMark/>
          </w:tcPr>
          <w:p w14:paraId="6A8CC0A6"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1,517</w:t>
            </w:r>
          </w:p>
        </w:tc>
        <w:tc>
          <w:tcPr>
            <w:tcW w:w="1417" w:type="dxa"/>
            <w:tcBorders>
              <w:top w:val="nil"/>
              <w:left w:val="nil"/>
              <w:bottom w:val="nil"/>
              <w:right w:val="single" w:sz="4" w:space="0" w:color="auto"/>
            </w:tcBorders>
            <w:shd w:val="clear" w:color="auto" w:fill="auto"/>
            <w:noWrap/>
            <w:vAlign w:val="center"/>
            <w:hideMark/>
          </w:tcPr>
          <w:p w14:paraId="34C78FE0"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2,206</w:t>
            </w:r>
          </w:p>
        </w:tc>
        <w:tc>
          <w:tcPr>
            <w:tcW w:w="1701" w:type="dxa"/>
            <w:tcBorders>
              <w:top w:val="single" w:sz="4" w:space="0" w:color="auto"/>
              <w:left w:val="nil"/>
              <w:bottom w:val="nil"/>
              <w:right w:val="single" w:sz="4" w:space="0" w:color="auto"/>
            </w:tcBorders>
            <w:shd w:val="clear" w:color="000000" w:fill="FFFFFF"/>
            <w:noWrap/>
            <w:vAlign w:val="center"/>
            <w:hideMark/>
          </w:tcPr>
          <w:p w14:paraId="66E7499B" w14:textId="3DDE8953"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145</w:t>
            </w:r>
          </w:p>
        </w:tc>
      </w:tr>
      <w:tr w:rsidR="0036298C" w:rsidRPr="002B74EF" w14:paraId="44408124" w14:textId="77777777" w:rsidTr="001611F3">
        <w:trPr>
          <w:trHeight w:val="300"/>
        </w:trPr>
        <w:tc>
          <w:tcPr>
            <w:tcW w:w="3700" w:type="dxa"/>
            <w:tcBorders>
              <w:top w:val="single" w:sz="8" w:space="0" w:color="auto"/>
              <w:left w:val="double" w:sz="6" w:space="0" w:color="auto"/>
              <w:bottom w:val="single" w:sz="8" w:space="0" w:color="auto"/>
              <w:right w:val="nil"/>
            </w:tcBorders>
            <w:shd w:val="clear" w:color="auto" w:fill="auto"/>
            <w:noWrap/>
            <w:vAlign w:val="center"/>
            <w:hideMark/>
          </w:tcPr>
          <w:p w14:paraId="5A716120"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REDOVNE LINIJE</w:t>
            </w:r>
          </w:p>
        </w:tc>
        <w:tc>
          <w:tcPr>
            <w:tcW w:w="22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A7E2EA"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778</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25B90021"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1,120</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4546B2A7" w14:textId="4BB4E552"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144</w:t>
            </w:r>
          </w:p>
        </w:tc>
      </w:tr>
      <w:tr w:rsidR="0036298C" w:rsidRPr="002B74EF" w14:paraId="3F40FC0D" w14:textId="77777777" w:rsidTr="001611F3">
        <w:trPr>
          <w:trHeight w:val="300"/>
        </w:trPr>
        <w:tc>
          <w:tcPr>
            <w:tcW w:w="3700" w:type="dxa"/>
            <w:tcBorders>
              <w:top w:val="nil"/>
              <w:left w:val="double" w:sz="6" w:space="0" w:color="auto"/>
              <w:bottom w:val="single" w:sz="8" w:space="0" w:color="auto"/>
              <w:right w:val="nil"/>
            </w:tcBorders>
            <w:shd w:val="clear" w:color="auto" w:fill="auto"/>
            <w:noWrap/>
            <w:vAlign w:val="center"/>
            <w:hideMark/>
          </w:tcPr>
          <w:p w14:paraId="79A71F10"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MEĐUNARODNE REDOVNE LINIJE</w:t>
            </w:r>
          </w:p>
        </w:tc>
        <w:tc>
          <w:tcPr>
            <w:tcW w:w="2231" w:type="dxa"/>
            <w:tcBorders>
              <w:top w:val="nil"/>
              <w:left w:val="single" w:sz="8" w:space="0" w:color="auto"/>
              <w:bottom w:val="single" w:sz="8" w:space="0" w:color="auto"/>
              <w:right w:val="single" w:sz="4" w:space="0" w:color="auto"/>
            </w:tcBorders>
            <w:shd w:val="clear" w:color="auto" w:fill="auto"/>
            <w:noWrap/>
            <w:vAlign w:val="center"/>
            <w:hideMark/>
          </w:tcPr>
          <w:p w14:paraId="1B5F929D"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8</w:t>
            </w:r>
          </w:p>
        </w:tc>
        <w:tc>
          <w:tcPr>
            <w:tcW w:w="1417" w:type="dxa"/>
            <w:tcBorders>
              <w:top w:val="nil"/>
              <w:left w:val="nil"/>
              <w:bottom w:val="single" w:sz="8" w:space="0" w:color="auto"/>
              <w:right w:val="single" w:sz="4" w:space="0" w:color="auto"/>
            </w:tcBorders>
            <w:shd w:val="clear" w:color="auto" w:fill="auto"/>
            <w:noWrap/>
            <w:vAlign w:val="center"/>
            <w:hideMark/>
          </w:tcPr>
          <w:p w14:paraId="3C8856CB"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28</w:t>
            </w:r>
          </w:p>
        </w:tc>
        <w:tc>
          <w:tcPr>
            <w:tcW w:w="1701" w:type="dxa"/>
            <w:tcBorders>
              <w:top w:val="nil"/>
              <w:left w:val="nil"/>
              <w:bottom w:val="single" w:sz="8" w:space="0" w:color="auto"/>
              <w:right w:val="single" w:sz="4" w:space="0" w:color="auto"/>
            </w:tcBorders>
            <w:shd w:val="clear" w:color="000000" w:fill="FFFFFF"/>
            <w:noWrap/>
            <w:vAlign w:val="center"/>
            <w:hideMark/>
          </w:tcPr>
          <w:p w14:paraId="557687B5" w14:textId="0A8E13C3"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350</w:t>
            </w:r>
          </w:p>
        </w:tc>
      </w:tr>
      <w:tr w:rsidR="0036298C" w:rsidRPr="002B74EF" w14:paraId="25B30A64" w14:textId="77777777" w:rsidTr="001611F3">
        <w:trPr>
          <w:trHeight w:val="288"/>
        </w:trPr>
        <w:tc>
          <w:tcPr>
            <w:tcW w:w="3700" w:type="dxa"/>
            <w:tcBorders>
              <w:top w:val="nil"/>
              <w:left w:val="double" w:sz="6" w:space="0" w:color="auto"/>
              <w:bottom w:val="single" w:sz="4" w:space="0" w:color="auto"/>
              <w:right w:val="nil"/>
            </w:tcBorders>
            <w:shd w:val="clear" w:color="000000" w:fill="D9E1F2"/>
            <w:noWrap/>
            <w:vAlign w:val="center"/>
            <w:hideMark/>
          </w:tcPr>
          <w:p w14:paraId="3B125BA2"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2231" w:type="dxa"/>
            <w:tcBorders>
              <w:top w:val="nil"/>
              <w:left w:val="single" w:sz="8" w:space="0" w:color="auto"/>
              <w:bottom w:val="single" w:sz="4" w:space="0" w:color="auto"/>
              <w:right w:val="single" w:sz="4" w:space="0" w:color="auto"/>
            </w:tcBorders>
            <w:shd w:val="clear" w:color="000000" w:fill="D9E1F2"/>
            <w:noWrap/>
            <w:vAlign w:val="center"/>
            <w:hideMark/>
          </w:tcPr>
          <w:p w14:paraId="4A5238AF" w14:textId="76D49B92"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417" w:type="dxa"/>
            <w:tcBorders>
              <w:top w:val="nil"/>
              <w:left w:val="nil"/>
              <w:bottom w:val="single" w:sz="4" w:space="0" w:color="auto"/>
              <w:right w:val="single" w:sz="4" w:space="0" w:color="auto"/>
            </w:tcBorders>
            <w:shd w:val="clear" w:color="000000" w:fill="D9E1F2"/>
            <w:noWrap/>
            <w:vAlign w:val="center"/>
            <w:hideMark/>
          </w:tcPr>
          <w:p w14:paraId="4F555B74"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28</w:t>
            </w:r>
          </w:p>
        </w:tc>
        <w:tc>
          <w:tcPr>
            <w:tcW w:w="1701" w:type="dxa"/>
            <w:tcBorders>
              <w:top w:val="nil"/>
              <w:left w:val="nil"/>
              <w:bottom w:val="single" w:sz="4" w:space="0" w:color="auto"/>
              <w:right w:val="single" w:sz="4" w:space="0" w:color="auto"/>
            </w:tcBorders>
            <w:shd w:val="clear" w:color="000000" w:fill="D9E1F2"/>
            <w:noWrap/>
            <w:vAlign w:val="center"/>
            <w:hideMark/>
          </w:tcPr>
          <w:p w14:paraId="18A24EBB" w14:textId="0F5100AF"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36298C" w:rsidRPr="002B74EF" w14:paraId="730CD27A" w14:textId="77777777" w:rsidTr="001611F3">
        <w:trPr>
          <w:trHeight w:val="300"/>
        </w:trPr>
        <w:tc>
          <w:tcPr>
            <w:tcW w:w="3700" w:type="dxa"/>
            <w:tcBorders>
              <w:top w:val="nil"/>
              <w:left w:val="double" w:sz="6" w:space="0" w:color="auto"/>
              <w:bottom w:val="single" w:sz="8" w:space="0" w:color="auto"/>
              <w:right w:val="nil"/>
            </w:tcBorders>
            <w:shd w:val="clear" w:color="auto" w:fill="auto"/>
            <w:noWrap/>
            <w:vAlign w:val="center"/>
            <w:hideMark/>
          </w:tcPr>
          <w:p w14:paraId="60A2697B"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Munchen</w:t>
            </w:r>
          </w:p>
        </w:tc>
        <w:tc>
          <w:tcPr>
            <w:tcW w:w="2231" w:type="dxa"/>
            <w:tcBorders>
              <w:top w:val="nil"/>
              <w:left w:val="single" w:sz="8" w:space="0" w:color="auto"/>
              <w:bottom w:val="single" w:sz="8" w:space="0" w:color="auto"/>
              <w:right w:val="single" w:sz="4" w:space="0" w:color="auto"/>
            </w:tcBorders>
            <w:shd w:val="clear" w:color="auto" w:fill="auto"/>
            <w:noWrap/>
            <w:vAlign w:val="center"/>
            <w:hideMark/>
          </w:tcPr>
          <w:p w14:paraId="51B574A4" w14:textId="05842ABC"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417" w:type="dxa"/>
            <w:tcBorders>
              <w:top w:val="nil"/>
              <w:left w:val="nil"/>
              <w:bottom w:val="single" w:sz="8" w:space="0" w:color="auto"/>
              <w:right w:val="single" w:sz="4" w:space="0" w:color="auto"/>
            </w:tcBorders>
            <w:shd w:val="clear" w:color="auto" w:fill="auto"/>
            <w:noWrap/>
            <w:vAlign w:val="center"/>
            <w:hideMark/>
          </w:tcPr>
          <w:p w14:paraId="39489311"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28</w:t>
            </w:r>
          </w:p>
        </w:tc>
        <w:tc>
          <w:tcPr>
            <w:tcW w:w="1701" w:type="dxa"/>
            <w:tcBorders>
              <w:top w:val="nil"/>
              <w:left w:val="nil"/>
              <w:bottom w:val="single" w:sz="8" w:space="0" w:color="auto"/>
              <w:right w:val="single" w:sz="4" w:space="0" w:color="auto"/>
            </w:tcBorders>
            <w:shd w:val="clear" w:color="000000" w:fill="FFFFFF"/>
            <w:noWrap/>
            <w:vAlign w:val="center"/>
            <w:hideMark/>
          </w:tcPr>
          <w:p w14:paraId="303EC4B3" w14:textId="14360F2C"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36298C" w:rsidRPr="002B74EF" w14:paraId="44359CF9" w14:textId="77777777" w:rsidTr="001611F3">
        <w:trPr>
          <w:trHeight w:val="288"/>
        </w:trPr>
        <w:tc>
          <w:tcPr>
            <w:tcW w:w="3700" w:type="dxa"/>
            <w:tcBorders>
              <w:top w:val="nil"/>
              <w:left w:val="double" w:sz="6" w:space="0" w:color="auto"/>
              <w:bottom w:val="single" w:sz="4" w:space="0" w:color="auto"/>
              <w:right w:val="nil"/>
            </w:tcBorders>
            <w:shd w:val="clear" w:color="000000" w:fill="D9E1F2"/>
            <w:noWrap/>
            <w:vAlign w:val="center"/>
            <w:hideMark/>
          </w:tcPr>
          <w:p w14:paraId="4DF38F26"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Eurowings</w:t>
            </w:r>
          </w:p>
        </w:tc>
        <w:tc>
          <w:tcPr>
            <w:tcW w:w="2231" w:type="dxa"/>
            <w:tcBorders>
              <w:top w:val="nil"/>
              <w:left w:val="single" w:sz="8" w:space="0" w:color="auto"/>
              <w:bottom w:val="single" w:sz="4" w:space="0" w:color="auto"/>
              <w:right w:val="single" w:sz="4" w:space="0" w:color="auto"/>
            </w:tcBorders>
            <w:shd w:val="clear" w:color="000000" w:fill="D9E1F2"/>
            <w:noWrap/>
            <w:vAlign w:val="center"/>
            <w:hideMark/>
          </w:tcPr>
          <w:p w14:paraId="13C7965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w:t>
            </w:r>
          </w:p>
        </w:tc>
        <w:tc>
          <w:tcPr>
            <w:tcW w:w="1417" w:type="dxa"/>
            <w:tcBorders>
              <w:top w:val="nil"/>
              <w:left w:val="nil"/>
              <w:bottom w:val="single" w:sz="4" w:space="0" w:color="auto"/>
              <w:right w:val="single" w:sz="4" w:space="0" w:color="auto"/>
            </w:tcBorders>
            <w:shd w:val="clear" w:color="000000" w:fill="D9E1F2"/>
            <w:noWrap/>
            <w:vAlign w:val="center"/>
            <w:hideMark/>
          </w:tcPr>
          <w:p w14:paraId="6ADEA8BE" w14:textId="7E3BFCA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single" w:sz="4" w:space="0" w:color="auto"/>
              <w:right w:val="single" w:sz="4" w:space="0" w:color="auto"/>
            </w:tcBorders>
            <w:shd w:val="clear" w:color="000000" w:fill="D9E1F2"/>
            <w:noWrap/>
            <w:vAlign w:val="center"/>
            <w:hideMark/>
          </w:tcPr>
          <w:p w14:paraId="7AFC82DF" w14:textId="47C47B29"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36298C" w:rsidRPr="002B74EF" w14:paraId="156F4475" w14:textId="77777777" w:rsidTr="001611F3">
        <w:trPr>
          <w:trHeight w:val="300"/>
        </w:trPr>
        <w:tc>
          <w:tcPr>
            <w:tcW w:w="3700" w:type="dxa"/>
            <w:tcBorders>
              <w:top w:val="nil"/>
              <w:left w:val="double" w:sz="6" w:space="0" w:color="auto"/>
              <w:bottom w:val="single" w:sz="4" w:space="0" w:color="auto"/>
              <w:right w:val="nil"/>
            </w:tcBorders>
            <w:shd w:val="clear" w:color="auto" w:fill="auto"/>
            <w:noWrap/>
            <w:vAlign w:val="center"/>
            <w:hideMark/>
          </w:tcPr>
          <w:p w14:paraId="57D3CEF4"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Stuttgart</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73B73FF4"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w:t>
            </w:r>
          </w:p>
        </w:tc>
        <w:tc>
          <w:tcPr>
            <w:tcW w:w="1417" w:type="dxa"/>
            <w:tcBorders>
              <w:top w:val="nil"/>
              <w:left w:val="nil"/>
              <w:bottom w:val="single" w:sz="4" w:space="0" w:color="auto"/>
              <w:right w:val="single" w:sz="4" w:space="0" w:color="auto"/>
            </w:tcBorders>
            <w:shd w:val="clear" w:color="auto" w:fill="auto"/>
            <w:noWrap/>
            <w:vAlign w:val="center"/>
            <w:hideMark/>
          </w:tcPr>
          <w:p w14:paraId="581D6142" w14:textId="2DFB4053"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Pr>
                <w:rFonts w:ascii="Calibri" w:eastAsia="Times New Roman" w:hAnsi="Calibri" w:cs="Calibri"/>
                <w:color w:val="000000"/>
                <w:sz w:val="20"/>
                <w:szCs w:val="20"/>
                <w:lang w:val="hr-HR" w:eastAsia="en-GB"/>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7A291749" w14:textId="6D30757D"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Pr>
                <w:rFonts w:ascii="Calibri" w:eastAsia="Times New Roman" w:hAnsi="Calibri" w:cs="Calibri"/>
                <w:b/>
                <w:bCs/>
                <w:color w:val="000000"/>
                <w:sz w:val="20"/>
                <w:szCs w:val="20"/>
                <w:lang w:val="hr-HR" w:eastAsia="en-GB"/>
              </w:rPr>
              <w:t>-</w:t>
            </w:r>
          </w:p>
        </w:tc>
      </w:tr>
      <w:tr w:rsidR="0036298C" w:rsidRPr="002B74EF" w14:paraId="00414017" w14:textId="77777777" w:rsidTr="001611F3">
        <w:trPr>
          <w:trHeight w:val="300"/>
        </w:trPr>
        <w:tc>
          <w:tcPr>
            <w:tcW w:w="3700" w:type="dxa"/>
            <w:tcBorders>
              <w:top w:val="single" w:sz="8" w:space="0" w:color="auto"/>
              <w:left w:val="double" w:sz="6" w:space="0" w:color="auto"/>
              <w:bottom w:val="single" w:sz="8" w:space="0" w:color="auto"/>
              <w:right w:val="nil"/>
            </w:tcBorders>
            <w:shd w:val="clear" w:color="auto" w:fill="auto"/>
            <w:noWrap/>
            <w:vAlign w:val="center"/>
            <w:hideMark/>
          </w:tcPr>
          <w:p w14:paraId="68A1F692"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DOMAĆE REDOVNE LINIJE</w:t>
            </w:r>
          </w:p>
        </w:tc>
        <w:tc>
          <w:tcPr>
            <w:tcW w:w="22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7D367A"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770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669FAE53"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1,092</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16EF9559" w14:textId="740E907E"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142</w:t>
            </w:r>
          </w:p>
        </w:tc>
      </w:tr>
      <w:tr w:rsidR="0036298C" w:rsidRPr="002B74EF" w14:paraId="23143F14" w14:textId="77777777" w:rsidTr="001611F3">
        <w:trPr>
          <w:trHeight w:val="288"/>
        </w:trPr>
        <w:tc>
          <w:tcPr>
            <w:tcW w:w="3700" w:type="dxa"/>
            <w:tcBorders>
              <w:top w:val="nil"/>
              <w:left w:val="double" w:sz="6" w:space="0" w:color="auto"/>
              <w:bottom w:val="single" w:sz="4" w:space="0" w:color="auto"/>
              <w:right w:val="nil"/>
            </w:tcBorders>
            <w:shd w:val="clear" w:color="000000" w:fill="D9E1F2"/>
            <w:noWrap/>
            <w:vAlign w:val="center"/>
            <w:hideMark/>
          </w:tcPr>
          <w:p w14:paraId="62447424"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Croatia Airlines</w:t>
            </w:r>
          </w:p>
        </w:tc>
        <w:tc>
          <w:tcPr>
            <w:tcW w:w="2231" w:type="dxa"/>
            <w:tcBorders>
              <w:top w:val="nil"/>
              <w:left w:val="single" w:sz="8" w:space="0" w:color="auto"/>
              <w:bottom w:val="single" w:sz="4" w:space="0" w:color="auto"/>
              <w:right w:val="single" w:sz="4" w:space="0" w:color="auto"/>
            </w:tcBorders>
            <w:shd w:val="clear" w:color="000000" w:fill="D9E1F2"/>
            <w:noWrap/>
            <w:vAlign w:val="center"/>
            <w:hideMark/>
          </w:tcPr>
          <w:p w14:paraId="77287559"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60</w:t>
            </w:r>
          </w:p>
        </w:tc>
        <w:tc>
          <w:tcPr>
            <w:tcW w:w="1417" w:type="dxa"/>
            <w:tcBorders>
              <w:top w:val="nil"/>
              <w:left w:val="nil"/>
              <w:bottom w:val="single" w:sz="4" w:space="0" w:color="auto"/>
              <w:right w:val="single" w:sz="4" w:space="0" w:color="auto"/>
            </w:tcBorders>
            <w:shd w:val="clear" w:color="000000" w:fill="D9E1F2"/>
            <w:noWrap/>
            <w:vAlign w:val="center"/>
            <w:hideMark/>
          </w:tcPr>
          <w:p w14:paraId="662AD19D"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118</w:t>
            </w:r>
          </w:p>
        </w:tc>
        <w:tc>
          <w:tcPr>
            <w:tcW w:w="1701" w:type="dxa"/>
            <w:tcBorders>
              <w:top w:val="nil"/>
              <w:left w:val="nil"/>
              <w:bottom w:val="single" w:sz="4" w:space="0" w:color="auto"/>
              <w:right w:val="single" w:sz="4" w:space="0" w:color="auto"/>
            </w:tcBorders>
            <w:shd w:val="clear" w:color="000000" w:fill="D9E1F2"/>
            <w:noWrap/>
            <w:vAlign w:val="center"/>
            <w:hideMark/>
          </w:tcPr>
          <w:p w14:paraId="13B85EA9" w14:textId="7DEF77F7"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197</w:t>
            </w:r>
          </w:p>
        </w:tc>
      </w:tr>
      <w:tr w:rsidR="0036298C" w:rsidRPr="002B74EF" w14:paraId="7FA0C5B7"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5AC4B942"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Dubrovnik</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4803EE65"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30</w:t>
            </w:r>
          </w:p>
        </w:tc>
        <w:tc>
          <w:tcPr>
            <w:tcW w:w="1417" w:type="dxa"/>
            <w:tcBorders>
              <w:top w:val="nil"/>
              <w:left w:val="nil"/>
              <w:bottom w:val="single" w:sz="4" w:space="0" w:color="auto"/>
              <w:right w:val="single" w:sz="4" w:space="0" w:color="auto"/>
            </w:tcBorders>
            <w:shd w:val="clear" w:color="auto" w:fill="auto"/>
            <w:noWrap/>
            <w:vAlign w:val="center"/>
            <w:hideMark/>
          </w:tcPr>
          <w:p w14:paraId="59DD753A"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58</w:t>
            </w:r>
          </w:p>
        </w:tc>
        <w:tc>
          <w:tcPr>
            <w:tcW w:w="1701" w:type="dxa"/>
            <w:tcBorders>
              <w:top w:val="nil"/>
              <w:left w:val="nil"/>
              <w:bottom w:val="single" w:sz="4" w:space="0" w:color="auto"/>
              <w:right w:val="single" w:sz="4" w:space="0" w:color="auto"/>
            </w:tcBorders>
            <w:shd w:val="clear" w:color="000000" w:fill="FFFFFF"/>
            <w:noWrap/>
            <w:vAlign w:val="center"/>
            <w:hideMark/>
          </w:tcPr>
          <w:p w14:paraId="1FE7186D" w14:textId="5C377962"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193</w:t>
            </w:r>
          </w:p>
        </w:tc>
      </w:tr>
      <w:tr w:rsidR="0036298C" w:rsidRPr="002B74EF" w14:paraId="29A6DBCC"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55CDFF8E"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Split</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5AD1D10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30</w:t>
            </w:r>
          </w:p>
        </w:tc>
        <w:tc>
          <w:tcPr>
            <w:tcW w:w="1417" w:type="dxa"/>
            <w:tcBorders>
              <w:top w:val="nil"/>
              <w:left w:val="nil"/>
              <w:bottom w:val="single" w:sz="4" w:space="0" w:color="auto"/>
              <w:right w:val="single" w:sz="4" w:space="0" w:color="auto"/>
            </w:tcBorders>
            <w:shd w:val="clear" w:color="auto" w:fill="auto"/>
            <w:noWrap/>
            <w:vAlign w:val="center"/>
            <w:hideMark/>
          </w:tcPr>
          <w:p w14:paraId="3E4C458B"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60</w:t>
            </w:r>
          </w:p>
        </w:tc>
        <w:tc>
          <w:tcPr>
            <w:tcW w:w="1701" w:type="dxa"/>
            <w:tcBorders>
              <w:top w:val="nil"/>
              <w:left w:val="nil"/>
              <w:bottom w:val="nil"/>
              <w:right w:val="single" w:sz="4" w:space="0" w:color="auto"/>
            </w:tcBorders>
            <w:shd w:val="clear" w:color="000000" w:fill="FFFFFF"/>
            <w:noWrap/>
            <w:vAlign w:val="center"/>
            <w:hideMark/>
          </w:tcPr>
          <w:p w14:paraId="0F14BD17" w14:textId="2E1DDDCD"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200</w:t>
            </w:r>
          </w:p>
        </w:tc>
      </w:tr>
      <w:tr w:rsidR="0036298C" w:rsidRPr="002B74EF" w14:paraId="05484F2A" w14:textId="77777777" w:rsidTr="001611F3">
        <w:trPr>
          <w:trHeight w:val="288"/>
        </w:trPr>
        <w:tc>
          <w:tcPr>
            <w:tcW w:w="3700" w:type="dxa"/>
            <w:tcBorders>
              <w:top w:val="nil"/>
              <w:left w:val="double" w:sz="6" w:space="0" w:color="auto"/>
              <w:bottom w:val="single" w:sz="4" w:space="0" w:color="auto"/>
              <w:right w:val="nil"/>
            </w:tcBorders>
            <w:shd w:val="clear" w:color="000000" w:fill="D9E1F2"/>
            <w:noWrap/>
            <w:vAlign w:val="center"/>
            <w:hideMark/>
          </w:tcPr>
          <w:p w14:paraId="014ADCAE"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Trade Air</w:t>
            </w:r>
          </w:p>
        </w:tc>
        <w:tc>
          <w:tcPr>
            <w:tcW w:w="2231" w:type="dxa"/>
            <w:tcBorders>
              <w:top w:val="nil"/>
              <w:left w:val="single" w:sz="8" w:space="0" w:color="auto"/>
              <w:bottom w:val="single" w:sz="4" w:space="0" w:color="auto"/>
              <w:right w:val="single" w:sz="4" w:space="0" w:color="auto"/>
            </w:tcBorders>
            <w:shd w:val="clear" w:color="000000" w:fill="D9E1F2"/>
            <w:noWrap/>
            <w:vAlign w:val="center"/>
            <w:hideMark/>
          </w:tcPr>
          <w:p w14:paraId="3000C23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710</w:t>
            </w:r>
          </w:p>
        </w:tc>
        <w:tc>
          <w:tcPr>
            <w:tcW w:w="1417" w:type="dxa"/>
            <w:tcBorders>
              <w:top w:val="nil"/>
              <w:left w:val="nil"/>
              <w:bottom w:val="single" w:sz="4" w:space="0" w:color="auto"/>
              <w:right w:val="single" w:sz="4" w:space="0" w:color="auto"/>
            </w:tcBorders>
            <w:shd w:val="clear" w:color="000000" w:fill="D9E1F2"/>
            <w:noWrap/>
            <w:vAlign w:val="center"/>
            <w:hideMark/>
          </w:tcPr>
          <w:p w14:paraId="2826E0D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974</w:t>
            </w:r>
          </w:p>
        </w:tc>
        <w:tc>
          <w:tcPr>
            <w:tcW w:w="1701" w:type="dxa"/>
            <w:tcBorders>
              <w:top w:val="single" w:sz="4" w:space="0" w:color="auto"/>
              <w:left w:val="nil"/>
              <w:bottom w:val="single" w:sz="4" w:space="0" w:color="auto"/>
              <w:right w:val="single" w:sz="4" w:space="0" w:color="auto"/>
            </w:tcBorders>
            <w:shd w:val="clear" w:color="000000" w:fill="D9E1F2"/>
            <w:noWrap/>
            <w:vAlign w:val="center"/>
            <w:hideMark/>
          </w:tcPr>
          <w:p w14:paraId="768C73ED" w14:textId="13C499CD"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7F6990">
              <w:rPr>
                <w:rFonts w:ascii="Calibri" w:eastAsia="Times New Roman" w:hAnsi="Calibri" w:cs="Calibri"/>
                <w:b/>
                <w:bCs/>
                <w:color w:val="000000"/>
                <w:sz w:val="20"/>
                <w:szCs w:val="20"/>
                <w:lang w:val="hr-HR" w:eastAsia="en-GB"/>
              </w:rPr>
              <w:t>137</w:t>
            </w:r>
          </w:p>
        </w:tc>
      </w:tr>
      <w:tr w:rsidR="0036298C" w:rsidRPr="002B74EF" w14:paraId="2E6FF007"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4211A419"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Zagreb</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39D12282"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414</w:t>
            </w:r>
          </w:p>
        </w:tc>
        <w:tc>
          <w:tcPr>
            <w:tcW w:w="1417" w:type="dxa"/>
            <w:tcBorders>
              <w:top w:val="nil"/>
              <w:left w:val="nil"/>
              <w:bottom w:val="single" w:sz="4" w:space="0" w:color="auto"/>
              <w:right w:val="single" w:sz="4" w:space="0" w:color="auto"/>
            </w:tcBorders>
            <w:shd w:val="clear" w:color="auto" w:fill="auto"/>
            <w:noWrap/>
            <w:vAlign w:val="center"/>
            <w:hideMark/>
          </w:tcPr>
          <w:p w14:paraId="27259D62"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564</w:t>
            </w:r>
          </w:p>
        </w:tc>
        <w:tc>
          <w:tcPr>
            <w:tcW w:w="1701" w:type="dxa"/>
            <w:tcBorders>
              <w:top w:val="nil"/>
              <w:left w:val="nil"/>
              <w:bottom w:val="single" w:sz="4" w:space="0" w:color="auto"/>
              <w:right w:val="single" w:sz="4" w:space="0" w:color="auto"/>
            </w:tcBorders>
            <w:shd w:val="clear" w:color="000000" w:fill="FFFFFF"/>
            <w:noWrap/>
            <w:vAlign w:val="center"/>
            <w:hideMark/>
          </w:tcPr>
          <w:p w14:paraId="69138F5E" w14:textId="3EE2082A"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136</w:t>
            </w:r>
          </w:p>
        </w:tc>
      </w:tr>
      <w:tr w:rsidR="0036298C" w:rsidRPr="002B74EF" w14:paraId="401A5EF3"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1757FF15"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Pula</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25E1877F"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145</w:t>
            </w:r>
          </w:p>
        </w:tc>
        <w:tc>
          <w:tcPr>
            <w:tcW w:w="1417" w:type="dxa"/>
            <w:tcBorders>
              <w:top w:val="nil"/>
              <w:left w:val="nil"/>
              <w:bottom w:val="single" w:sz="4" w:space="0" w:color="auto"/>
              <w:right w:val="single" w:sz="4" w:space="0" w:color="auto"/>
            </w:tcBorders>
            <w:shd w:val="clear" w:color="auto" w:fill="auto"/>
            <w:noWrap/>
            <w:vAlign w:val="center"/>
            <w:hideMark/>
          </w:tcPr>
          <w:p w14:paraId="5817D5D2"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206</w:t>
            </w:r>
          </w:p>
        </w:tc>
        <w:tc>
          <w:tcPr>
            <w:tcW w:w="1701" w:type="dxa"/>
            <w:tcBorders>
              <w:top w:val="nil"/>
              <w:left w:val="nil"/>
              <w:bottom w:val="single" w:sz="4" w:space="0" w:color="auto"/>
              <w:right w:val="single" w:sz="4" w:space="0" w:color="auto"/>
            </w:tcBorders>
            <w:shd w:val="clear" w:color="000000" w:fill="FFFFFF"/>
            <w:noWrap/>
            <w:vAlign w:val="center"/>
            <w:hideMark/>
          </w:tcPr>
          <w:p w14:paraId="2572CC75" w14:textId="7D53E73D"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142</w:t>
            </w:r>
          </w:p>
        </w:tc>
      </w:tr>
      <w:tr w:rsidR="0036298C" w:rsidRPr="002B74EF" w14:paraId="631C0AAC" w14:textId="77777777" w:rsidTr="001611F3">
        <w:trPr>
          <w:trHeight w:val="300"/>
        </w:trPr>
        <w:tc>
          <w:tcPr>
            <w:tcW w:w="3700" w:type="dxa"/>
            <w:tcBorders>
              <w:top w:val="nil"/>
              <w:left w:val="double" w:sz="6" w:space="0" w:color="auto"/>
              <w:bottom w:val="nil"/>
              <w:right w:val="nil"/>
            </w:tcBorders>
            <w:shd w:val="clear" w:color="auto" w:fill="auto"/>
            <w:noWrap/>
            <w:vAlign w:val="center"/>
            <w:hideMark/>
          </w:tcPr>
          <w:p w14:paraId="4EB95DD4" w14:textId="77777777"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Rijeka</w:t>
            </w:r>
          </w:p>
        </w:tc>
        <w:tc>
          <w:tcPr>
            <w:tcW w:w="2231" w:type="dxa"/>
            <w:tcBorders>
              <w:top w:val="nil"/>
              <w:left w:val="single" w:sz="8" w:space="0" w:color="auto"/>
              <w:bottom w:val="nil"/>
              <w:right w:val="single" w:sz="4" w:space="0" w:color="auto"/>
            </w:tcBorders>
            <w:shd w:val="clear" w:color="auto" w:fill="auto"/>
            <w:noWrap/>
            <w:vAlign w:val="center"/>
            <w:hideMark/>
          </w:tcPr>
          <w:p w14:paraId="385167C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151</w:t>
            </w:r>
          </w:p>
        </w:tc>
        <w:tc>
          <w:tcPr>
            <w:tcW w:w="1417" w:type="dxa"/>
            <w:tcBorders>
              <w:top w:val="nil"/>
              <w:left w:val="nil"/>
              <w:bottom w:val="nil"/>
              <w:right w:val="single" w:sz="4" w:space="0" w:color="auto"/>
            </w:tcBorders>
            <w:shd w:val="clear" w:color="auto" w:fill="auto"/>
            <w:noWrap/>
            <w:vAlign w:val="center"/>
            <w:hideMark/>
          </w:tcPr>
          <w:p w14:paraId="26072E5D"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204</w:t>
            </w:r>
          </w:p>
        </w:tc>
        <w:tc>
          <w:tcPr>
            <w:tcW w:w="1701" w:type="dxa"/>
            <w:tcBorders>
              <w:top w:val="nil"/>
              <w:left w:val="nil"/>
              <w:bottom w:val="nil"/>
              <w:right w:val="single" w:sz="4" w:space="0" w:color="auto"/>
            </w:tcBorders>
            <w:shd w:val="clear" w:color="000000" w:fill="FFFFFF"/>
            <w:noWrap/>
            <w:vAlign w:val="center"/>
            <w:hideMark/>
          </w:tcPr>
          <w:p w14:paraId="7C8A5CEE" w14:textId="69ECA551"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135</w:t>
            </w:r>
          </w:p>
        </w:tc>
      </w:tr>
      <w:tr w:rsidR="0036298C" w:rsidRPr="002B74EF" w14:paraId="1744CEBB" w14:textId="77777777" w:rsidTr="001611F3">
        <w:trPr>
          <w:trHeight w:val="300"/>
        </w:trPr>
        <w:tc>
          <w:tcPr>
            <w:tcW w:w="3700" w:type="dxa"/>
            <w:tcBorders>
              <w:top w:val="single" w:sz="8" w:space="0" w:color="auto"/>
              <w:left w:val="double" w:sz="6" w:space="0" w:color="auto"/>
              <w:bottom w:val="single" w:sz="8" w:space="0" w:color="auto"/>
              <w:right w:val="nil"/>
            </w:tcBorders>
            <w:shd w:val="clear" w:color="auto" w:fill="auto"/>
            <w:noWrap/>
            <w:vAlign w:val="center"/>
            <w:hideMark/>
          </w:tcPr>
          <w:p w14:paraId="45D25E32"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IZVANREDNE LINIJE</w:t>
            </w:r>
          </w:p>
        </w:tc>
        <w:tc>
          <w:tcPr>
            <w:tcW w:w="22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748BB7"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200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3C20C65E"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238</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5066EAA6" w14:textId="27E6AF61"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119</w:t>
            </w:r>
          </w:p>
        </w:tc>
      </w:tr>
      <w:tr w:rsidR="0036298C" w:rsidRPr="002B74EF" w14:paraId="4B602021"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45BB890A"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MEĐUNARODNE IZV. LINIJE</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46852BCF"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170</w:t>
            </w:r>
          </w:p>
        </w:tc>
        <w:tc>
          <w:tcPr>
            <w:tcW w:w="1417" w:type="dxa"/>
            <w:tcBorders>
              <w:top w:val="nil"/>
              <w:left w:val="nil"/>
              <w:bottom w:val="single" w:sz="4" w:space="0" w:color="auto"/>
              <w:right w:val="single" w:sz="4" w:space="0" w:color="auto"/>
            </w:tcBorders>
            <w:shd w:val="clear" w:color="auto" w:fill="auto"/>
            <w:noWrap/>
            <w:vAlign w:val="center"/>
            <w:hideMark/>
          </w:tcPr>
          <w:p w14:paraId="7DEE829B"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193</w:t>
            </w:r>
          </w:p>
        </w:tc>
        <w:tc>
          <w:tcPr>
            <w:tcW w:w="1701" w:type="dxa"/>
            <w:tcBorders>
              <w:top w:val="nil"/>
              <w:left w:val="nil"/>
              <w:bottom w:val="single" w:sz="4" w:space="0" w:color="auto"/>
              <w:right w:val="single" w:sz="4" w:space="0" w:color="auto"/>
            </w:tcBorders>
            <w:shd w:val="clear" w:color="000000" w:fill="FFFFFF"/>
            <w:noWrap/>
            <w:vAlign w:val="center"/>
            <w:hideMark/>
          </w:tcPr>
          <w:p w14:paraId="42156F6A" w14:textId="38A85335"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114</w:t>
            </w:r>
          </w:p>
        </w:tc>
      </w:tr>
      <w:tr w:rsidR="0036298C" w:rsidRPr="002B74EF" w14:paraId="11881172" w14:textId="77777777" w:rsidTr="001611F3">
        <w:trPr>
          <w:trHeight w:val="300"/>
        </w:trPr>
        <w:tc>
          <w:tcPr>
            <w:tcW w:w="3700" w:type="dxa"/>
            <w:tcBorders>
              <w:top w:val="nil"/>
              <w:left w:val="double" w:sz="6" w:space="0" w:color="auto"/>
              <w:bottom w:val="single" w:sz="8" w:space="0" w:color="auto"/>
              <w:right w:val="nil"/>
            </w:tcBorders>
            <w:shd w:val="clear" w:color="auto" w:fill="auto"/>
            <w:noWrap/>
            <w:vAlign w:val="center"/>
            <w:hideMark/>
          </w:tcPr>
          <w:p w14:paraId="41BD7E09"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DOMAĆE IZV. LINIJE</w:t>
            </w:r>
          </w:p>
        </w:tc>
        <w:tc>
          <w:tcPr>
            <w:tcW w:w="2231" w:type="dxa"/>
            <w:tcBorders>
              <w:top w:val="nil"/>
              <w:left w:val="single" w:sz="8" w:space="0" w:color="auto"/>
              <w:bottom w:val="single" w:sz="8" w:space="0" w:color="auto"/>
              <w:right w:val="single" w:sz="4" w:space="0" w:color="auto"/>
            </w:tcBorders>
            <w:shd w:val="clear" w:color="auto" w:fill="auto"/>
            <w:noWrap/>
            <w:vAlign w:val="center"/>
            <w:hideMark/>
          </w:tcPr>
          <w:p w14:paraId="1D98F644"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30</w:t>
            </w:r>
          </w:p>
        </w:tc>
        <w:tc>
          <w:tcPr>
            <w:tcW w:w="1417" w:type="dxa"/>
            <w:tcBorders>
              <w:top w:val="nil"/>
              <w:left w:val="nil"/>
              <w:bottom w:val="single" w:sz="8" w:space="0" w:color="auto"/>
              <w:right w:val="single" w:sz="4" w:space="0" w:color="auto"/>
            </w:tcBorders>
            <w:shd w:val="clear" w:color="auto" w:fill="auto"/>
            <w:noWrap/>
            <w:vAlign w:val="center"/>
            <w:hideMark/>
          </w:tcPr>
          <w:p w14:paraId="102C3DC3"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45</w:t>
            </w:r>
          </w:p>
        </w:tc>
        <w:tc>
          <w:tcPr>
            <w:tcW w:w="1701" w:type="dxa"/>
            <w:tcBorders>
              <w:top w:val="nil"/>
              <w:left w:val="nil"/>
              <w:bottom w:val="single" w:sz="4" w:space="0" w:color="auto"/>
              <w:right w:val="single" w:sz="4" w:space="0" w:color="auto"/>
            </w:tcBorders>
            <w:shd w:val="clear" w:color="000000" w:fill="FFFFFF"/>
            <w:noWrap/>
            <w:vAlign w:val="center"/>
            <w:hideMark/>
          </w:tcPr>
          <w:p w14:paraId="0C4A1804" w14:textId="3381534D"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150</w:t>
            </w:r>
          </w:p>
        </w:tc>
      </w:tr>
      <w:tr w:rsidR="0036298C" w:rsidRPr="002B74EF" w14:paraId="7E60F2B6" w14:textId="77777777" w:rsidTr="001611F3">
        <w:trPr>
          <w:trHeight w:val="300"/>
        </w:trPr>
        <w:tc>
          <w:tcPr>
            <w:tcW w:w="3700" w:type="dxa"/>
            <w:tcBorders>
              <w:top w:val="nil"/>
              <w:left w:val="double" w:sz="6" w:space="0" w:color="auto"/>
              <w:bottom w:val="single" w:sz="8" w:space="0" w:color="auto"/>
              <w:right w:val="nil"/>
            </w:tcBorders>
            <w:shd w:val="clear" w:color="auto" w:fill="auto"/>
            <w:noWrap/>
            <w:vAlign w:val="center"/>
            <w:hideMark/>
          </w:tcPr>
          <w:p w14:paraId="2C11FA89" w14:textId="77777777" w:rsidR="0036298C" w:rsidRPr="002B74EF" w:rsidRDefault="0036298C" w:rsidP="0036298C">
            <w:pPr>
              <w:spacing w:after="0" w:line="240" w:lineRule="auto"/>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UKUPNO GENERALNA AVIJACIJA</w:t>
            </w:r>
          </w:p>
        </w:tc>
        <w:tc>
          <w:tcPr>
            <w:tcW w:w="2231" w:type="dxa"/>
            <w:tcBorders>
              <w:top w:val="nil"/>
              <w:left w:val="single" w:sz="8" w:space="0" w:color="auto"/>
              <w:bottom w:val="single" w:sz="8" w:space="0" w:color="auto"/>
              <w:right w:val="single" w:sz="4" w:space="0" w:color="auto"/>
            </w:tcBorders>
            <w:shd w:val="clear" w:color="auto" w:fill="auto"/>
            <w:noWrap/>
            <w:vAlign w:val="center"/>
            <w:hideMark/>
          </w:tcPr>
          <w:p w14:paraId="48C5357B"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539</w:t>
            </w:r>
          </w:p>
        </w:tc>
        <w:tc>
          <w:tcPr>
            <w:tcW w:w="1417" w:type="dxa"/>
            <w:tcBorders>
              <w:top w:val="nil"/>
              <w:left w:val="nil"/>
              <w:bottom w:val="single" w:sz="8" w:space="0" w:color="auto"/>
              <w:right w:val="single" w:sz="4" w:space="0" w:color="auto"/>
            </w:tcBorders>
            <w:shd w:val="clear" w:color="auto" w:fill="auto"/>
            <w:noWrap/>
            <w:vAlign w:val="center"/>
            <w:hideMark/>
          </w:tcPr>
          <w:p w14:paraId="50A1961C" w14:textId="77777777" w:rsidR="0036298C" w:rsidRPr="002B74EF" w:rsidRDefault="0036298C" w:rsidP="0036298C">
            <w:pPr>
              <w:spacing w:after="0" w:line="240" w:lineRule="auto"/>
              <w:jc w:val="right"/>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848</w:t>
            </w:r>
          </w:p>
        </w:tc>
        <w:tc>
          <w:tcPr>
            <w:tcW w:w="1701" w:type="dxa"/>
            <w:tcBorders>
              <w:top w:val="single" w:sz="8" w:space="0" w:color="auto"/>
              <w:left w:val="nil"/>
              <w:bottom w:val="single" w:sz="8" w:space="0" w:color="auto"/>
              <w:right w:val="single" w:sz="4" w:space="0" w:color="auto"/>
            </w:tcBorders>
            <w:shd w:val="clear" w:color="000000" w:fill="FFFFFF"/>
            <w:noWrap/>
            <w:vAlign w:val="center"/>
            <w:hideMark/>
          </w:tcPr>
          <w:p w14:paraId="6208959F" w14:textId="6799D59B"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157</w:t>
            </w:r>
          </w:p>
        </w:tc>
      </w:tr>
      <w:tr w:rsidR="0036298C" w:rsidRPr="002B74EF" w14:paraId="4BEA4A7B" w14:textId="77777777" w:rsidTr="001611F3">
        <w:trPr>
          <w:trHeight w:val="288"/>
        </w:trPr>
        <w:tc>
          <w:tcPr>
            <w:tcW w:w="3700" w:type="dxa"/>
            <w:tcBorders>
              <w:top w:val="nil"/>
              <w:left w:val="double" w:sz="6" w:space="0" w:color="auto"/>
              <w:bottom w:val="single" w:sz="4" w:space="0" w:color="auto"/>
              <w:right w:val="nil"/>
            </w:tcBorders>
            <w:shd w:val="clear" w:color="auto" w:fill="auto"/>
            <w:noWrap/>
            <w:vAlign w:val="center"/>
            <w:hideMark/>
          </w:tcPr>
          <w:p w14:paraId="684C3D48"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MEĐUNARODNA GENERALNA AVIJACIJA</w:t>
            </w:r>
          </w:p>
        </w:tc>
        <w:tc>
          <w:tcPr>
            <w:tcW w:w="2231" w:type="dxa"/>
            <w:tcBorders>
              <w:top w:val="nil"/>
              <w:left w:val="single" w:sz="8" w:space="0" w:color="auto"/>
              <w:bottom w:val="single" w:sz="4" w:space="0" w:color="auto"/>
              <w:right w:val="single" w:sz="4" w:space="0" w:color="auto"/>
            </w:tcBorders>
            <w:shd w:val="clear" w:color="auto" w:fill="auto"/>
            <w:noWrap/>
            <w:vAlign w:val="center"/>
            <w:hideMark/>
          </w:tcPr>
          <w:p w14:paraId="4FD7D516"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74</w:t>
            </w:r>
          </w:p>
        </w:tc>
        <w:tc>
          <w:tcPr>
            <w:tcW w:w="1417" w:type="dxa"/>
            <w:tcBorders>
              <w:top w:val="nil"/>
              <w:left w:val="nil"/>
              <w:bottom w:val="single" w:sz="4" w:space="0" w:color="auto"/>
              <w:right w:val="single" w:sz="4" w:space="0" w:color="auto"/>
            </w:tcBorders>
            <w:shd w:val="clear" w:color="auto" w:fill="auto"/>
            <w:noWrap/>
            <w:vAlign w:val="center"/>
            <w:hideMark/>
          </w:tcPr>
          <w:p w14:paraId="26169658"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277</w:t>
            </w:r>
          </w:p>
        </w:tc>
        <w:tc>
          <w:tcPr>
            <w:tcW w:w="1701" w:type="dxa"/>
            <w:tcBorders>
              <w:top w:val="nil"/>
              <w:left w:val="nil"/>
              <w:bottom w:val="single" w:sz="4" w:space="0" w:color="auto"/>
              <w:right w:val="single" w:sz="4" w:space="0" w:color="auto"/>
            </w:tcBorders>
            <w:shd w:val="clear" w:color="000000" w:fill="FFFFFF"/>
            <w:noWrap/>
            <w:vAlign w:val="center"/>
            <w:hideMark/>
          </w:tcPr>
          <w:p w14:paraId="4B927048" w14:textId="2A793E96" w:rsidR="0036298C" w:rsidRPr="002B74EF" w:rsidRDefault="0036298C" w:rsidP="0036298C">
            <w:pPr>
              <w:spacing w:after="0" w:line="240" w:lineRule="auto"/>
              <w:jc w:val="center"/>
              <w:rPr>
                <w:rFonts w:ascii="Calibri" w:eastAsia="Times New Roman" w:hAnsi="Calibri" w:cs="Calibri"/>
                <w:b/>
                <w:bCs/>
                <w:color w:val="000000"/>
                <w:sz w:val="20"/>
                <w:szCs w:val="20"/>
                <w:lang w:val="hr-HR" w:eastAsia="en-GB"/>
              </w:rPr>
            </w:pPr>
            <w:r w:rsidRPr="002B74EF">
              <w:rPr>
                <w:rFonts w:ascii="Calibri" w:eastAsia="Times New Roman" w:hAnsi="Calibri" w:cs="Calibri"/>
                <w:b/>
                <w:bCs/>
                <w:color w:val="000000"/>
                <w:sz w:val="20"/>
                <w:szCs w:val="20"/>
                <w:lang w:val="hr-HR" w:eastAsia="en-GB"/>
              </w:rPr>
              <w:t>374</w:t>
            </w:r>
          </w:p>
        </w:tc>
      </w:tr>
      <w:tr w:rsidR="0036298C" w:rsidRPr="002B74EF" w14:paraId="031E9EE5" w14:textId="77777777" w:rsidTr="001611F3">
        <w:trPr>
          <w:trHeight w:val="300"/>
        </w:trPr>
        <w:tc>
          <w:tcPr>
            <w:tcW w:w="3700" w:type="dxa"/>
            <w:tcBorders>
              <w:top w:val="nil"/>
              <w:left w:val="double" w:sz="6" w:space="0" w:color="auto"/>
              <w:bottom w:val="double" w:sz="6" w:space="0" w:color="auto"/>
              <w:right w:val="nil"/>
            </w:tcBorders>
            <w:shd w:val="clear" w:color="auto" w:fill="auto"/>
            <w:noWrap/>
            <w:vAlign w:val="center"/>
            <w:hideMark/>
          </w:tcPr>
          <w:p w14:paraId="76381FBB" w14:textId="77777777" w:rsidR="0036298C" w:rsidRPr="002B74EF" w:rsidRDefault="0036298C" w:rsidP="0036298C">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DOMAĆA GENERALNA AVIJACIJA</w:t>
            </w:r>
          </w:p>
        </w:tc>
        <w:tc>
          <w:tcPr>
            <w:tcW w:w="2231" w:type="dxa"/>
            <w:tcBorders>
              <w:top w:val="nil"/>
              <w:left w:val="single" w:sz="8" w:space="0" w:color="auto"/>
              <w:bottom w:val="double" w:sz="6" w:space="0" w:color="auto"/>
              <w:right w:val="single" w:sz="4" w:space="0" w:color="auto"/>
            </w:tcBorders>
            <w:shd w:val="clear" w:color="auto" w:fill="auto"/>
            <w:noWrap/>
            <w:vAlign w:val="center"/>
            <w:hideMark/>
          </w:tcPr>
          <w:p w14:paraId="62263AF9"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465</w:t>
            </w:r>
          </w:p>
        </w:tc>
        <w:tc>
          <w:tcPr>
            <w:tcW w:w="1417" w:type="dxa"/>
            <w:tcBorders>
              <w:top w:val="nil"/>
              <w:left w:val="nil"/>
              <w:bottom w:val="double" w:sz="6" w:space="0" w:color="auto"/>
              <w:right w:val="single" w:sz="4" w:space="0" w:color="auto"/>
            </w:tcBorders>
            <w:shd w:val="clear" w:color="auto" w:fill="auto"/>
            <w:noWrap/>
            <w:vAlign w:val="center"/>
            <w:hideMark/>
          </w:tcPr>
          <w:p w14:paraId="6FB14DFA" w14:textId="77777777" w:rsidR="0036298C" w:rsidRPr="002B74EF" w:rsidRDefault="0036298C" w:rsidP="0036298C">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571</w:t>
            </w:r>
          </w:p>
        </w:tc>
        <w:tc>
          <w:tcPr>
            <w:tcW w:w="1701" w:type="dxa"/>
            <w:tcBorders>
              <w:top w:val="nil"/>
              <w:left w:val="nil"/>
              <w:bottom w:val="double" w:sz="6" w:space="0" w:color="auto"/>
              <w:right w:val="single" w:sz="4" w:space="0" w:color="auto"/>
            </w:tcBorders>
            <w:shd w:val="clear" w:color="000000" w:fill="FFFFFF"/>
            <w:noWrap/>
            <w:vAlign w:val="center"/>
            <w:hideMark/>
          </w:tcPr>
          <w:p w14:paraId="000962C4" w14:textId="509300C1" w:rsidR="0036298C" w:rsidRPr="002B74EF" w:rsidRDefault="0036298C" w:rsidP="0036298C">
            <w:pPr>
              <w:spacing w:after="0" w:line="240" w:lineRule="auto"/>
              <w:jc w:val="center"/>
              <w:rPr>
                <w:rFonts w:ascii="Calibri" w:eastAsia="Times New Roman" w:hAnsi="Calibri" w:cs="Calibri"/>
                <w:color w:val="000000"/>
                <w:sz w:val="20"/>
                <w:szCs w:val="20"/>
                <w:lang w:val="hr-HR" w:eastAsia="en-GB"/>
              </w:rPr>
            </w:pPr>
            <w:r w:rsidRPr="003D7C84">
              <w:rPr>
                <w:rFonts w:ascii="Calibri" w:eastAsia="Times New Roman" w:hAnsi="Calibri" w:cs="Calibri"/>
                <w:b/>
                <w:bCs/>
                <w:color w:val="000000"/>
                <w:sz w:val="20"/>
                <w:szCs w:val="20"/>
                <w:lang w:val="hr-HR" w:eastAsia="en-GB"/>
              </w:rPr>
              <w:t>123</w:t>
            </w:r>
          </w:p>
        </w:tc>
      </w:tr>
    </w:tbl>
    <w:p w14:paraId="05296648" w14:textId="40F70744" w:rsidR="00A759F9" w:rsidRPr="002B74EF" w:rsidRDefault="00A759F9" w:rsidP="00A759F9">
      <w:pPr>
        <w:rPr>
          <w:b/>
          <w:lang w:val="hr-HR"/>
        </w:rPr>
      </w:pPr>
    </w:p>
    <w:p w14:paraId="5FDE8CD9" w14:textId="61CAE8FB" w:rsidR="002F36B6" w:rsidRPr="002B74EF" w:rsidRDefault="002F36B6" w:rsidP="00A759F9">
      <w:pPr>
        <w:rPr>
          <w:b/>
          <w:i/>
          <w:iCs/>
          <w:lang w:val="hr-HR"/>
        </w:rPr>
      </w:pPr>
      <w:r w:rsidRPr="002B74EF">
        <w:rPr>
          <w:b/>
          <w:i/>
          <w:iCs/>
          <w:lang w:val="hr-HR"/>
        </w:rPr>
        <w:t xml:space="preserve">Broj zrakoplovnih operacija </w:t>
      </w:r>
    </w:p>
    <w:tbl>
      <w:tblPr>
        <w:tblW w:w="9067" w:type="dxa"/>
        <w:tblLook w:val="04A0" w:firstRow="1" w:lastRow="0" w:firstColumn="1" w:lastColumn="0" w:noHBand="0" w:noVBand="1"/>
      </w:tblPr>
      <w:tblGrid>
        <w:gridCol w:w="1640"/>
        <w:gridCol w:w="1616"/>
        <w:gridCol w:w="1559"/>
        <w:gridCol w:w="1701"/>
        <w:gridCol w:w="1276"/>
        <w:gridCol w:w="1275"/>
      </w:tblGrid>
      <w:tr w:rsidR="002F36B6" w:rsidRPr="002B74EF" w14:paraId="65E4E02B" w14:textId="77777777" w:rsidTr="002F36B6">
        <w:trPr>
          <w:trHeight w:val="552"/>
        </w:trPr>
        <w:tc>
          <w:tcPr>
            <w:tcW w:w="1640" w:type="dxa"/>
            <w:tcBorders>
              <w:top w:val="single" w:sz="4" w:space="0" w:color="auto"/>
              <w:left w:val="single" w:sz="4" w:space="0" w:color="auto"/>
              <w:bottom w:val="single" w:sz="4" w:space="0" w:color="auto"/>
              <w:right w:val="nil"/>
            </w:tcBorders>
            <w:shd w:val="clear" w:color="000000" w:fill="8497B0"/>
            <w:vAlign w:val="center"/>
            <w:hideMark/>
          </w:tcPr>
          <w:p w14:paraId="1FD13003" w14:textId="79A819E9"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OPERACIJE ZRAKOPLOVA</w:t>
            </w:r>
          </w:p>
        </w:tc>
        <w:tc>
          <w:tcPr>
            <w:tcW w:w="1616"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372BAAA6"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2020.</w:t>
            </w:r>
          </w:p>
        </w:tc>
        <w:tc>
          <w:tcPr>
            <w:tcW w:w="1559" w:type="dxa"/>
            <w:tcBorders>
              <w:top w:val="single" w:sz="4" w:space="0" w:color="auto"/>
              <w:left w:val="nil"/>
              <w:bottom w:val="single" w:sz="4" w:space="0" w:color="auto"/>
              <w:right w:val="single" w:sz="4" w:space="0" w:color="auto"/>
            </w:tcBorders>
            <w:shd w:val="clear" w:color="000000" w:fill="8497B0"/>
            <w:vAlign w:val="center"/>
            <w:hideMark/>
          </w:tcPr>
          <w:p w14:paraId="213E67B1"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2021</w:t>
            </w:r>
          </w:p>
        </w:tc>
        <w:tc>
          <w:tcPr>
            <w:tcW w:w="1701" w:type="dxa"/>
            <w:tcBorders>
              <w:top w:val="single" w:sz="4" w:space="0" w:color="auto"/>
              <w:left w:val="nil"/>
              <w:bottom w:val="single" w:sz="4" w:space="0" w:color="auto"/>
              <w:right w:val="single" w:sz="4" w:space="0" w:color="auto"/>
            </w:tcBorders>
            <w:shd w:val="clear" w:color="000000" w:fill="8497B0"/>
            <w:vAlign w:val="center"/>
            <w:hideMark/>
          </w:tcPr>
          <w:p w14:paraId="721CAC6B"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Plan</w:t>
            </w:r>
            <w:r w:rsidRPr="002B74EF">
              <w:rPr>
                <w:rFonts w:ascii="Calibri" w:eastAsia="Times New Roman" w:hAnsi="Calibri" w:cs="Calibri"/>
                <w:color w:val="000000"/>
                <w:sz w:val="20"/>
                <w:szCs w:val="20"/>
                <w:lang w:val="hr-HR" w:eastAsia="en-GB"/>
              </w:rPr>
              <w:br/>
              <w:t>2022.</w:t>
            </w:r>
          </w:p>
        </w:tc>
        <w:tc>
          <w:tcPr>
            <w:tcW w:w="1276" w:type="dxa"/>
            <w:tcBorders>
              <w:top w:val="single" w:sz="4" w:space="0" w:color="auto"/>
              <w:left w:val="nil"/>
              <w:bottom w:val="single" w:sz="4" w:space="0" w:color="auto"/>
              <w:right w:val="single" w:sz="4" w:space="0" w:color="auto"/>
            </w:tcBorders>
            <w:shd w:val="clear" w:color="000000" w:fill="8497B0"/>
            <w:vAlign w:val="bottom"/>
            <w:hideMark/>
          </w:tcPr>
          <w:p w14:paraId="510F6AC6"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Index 21/20</w:t>
            </w:r>
          </w:p>
        </w:tc>
        <w:tc>
          <w:tcPr>
            <w:tcW w:w="1275" w:type="dxa"/>
            <w:tcBorders>
              <w:top w:val="single" w:sz="4" w:space="0" w:color="auto"/>
              <w:left w:val="nil"/>
              <w:bottom w:val="single" w:sz="4" w:space="0" w:color="auto"/>
              <w:right w:val="single" w:sz="4" w:space="0" w:color="auto"/>
            </w:tcBorders>
            <w:shd w:val="clear" w:color="000000" w:fill="8497B0"/>
            <w:vAlign w:val="bottom"/>
            <w:hideMark/>
          </w:tcPr>
          <w:p w14:paraId="578008F7"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Index  22/21</w:t>
            </w:r>
          </w:p>
        </w:tc>
      </w:tr>
      <w:tr w:rsidR="002F36B6" w:rsidRPr="002B74EF" w14:paraId="10693C16" w14:textId="77777777" w:rsidTr="002F36B6">
        <w:trPr>
          <w:trHeight w:val="288"/>
        </w:trPr>
        <w:tc>
          <w:tcPr>
            <w:tcW w:w="1640" w:type="dxa"/>
            <w:tcBorders>
              <w:top w:val="nil"/>
              <w:left w:val="single" w:sz="4" w:space="0" w:color="auto"/>
              <w:bottom w:val="single" w:sz="4" w:space="0" w:color="auto"/>
              <w:right w:val="nil"/>
            </w:tcBorders>
            <w:shd w:val="clear" w:color="000000" w:fill="ACB9CA"/>
            <w:noWrap/>
            <w:vAlign w:val="bottom"/>
            <w:hideMark/>
          </w:tcPr>
          <w:p w14:paraId="1878B5CE"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UKUPNO</w:t>
            </w:r>
          </w:p>
        </w:tc>
        <w:tc>
          <w:tcPr>
            <w:tcW w:w="1616" w:type="dxa"/>
            <w:tcBorders>
              <w:top w:val="nil"/>
              <w:left w:val="single" w:sz="4" w:space="0" w:color="auto"/>
              <w:bottom w:val="single" w:sz="4" w:space="0" w:color="auto"/>
              <w:right w:val="single" w:sz="4" w:space="0" w:color="auto"/>
            </w:tcBorders>
            <w:shd w:val="clear" w:color="000000" w:fill="ACB9CA"/>
            <w:noWrap/>
            <w:vAlign w:val="bottom"/>
            <w:hideMark/>
          </w:tcPr>
          <w:p w14:paraId="69E34DB1"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1,517</w:t>
            </w:r>
          </w:p>
        </w:tc>
        <w:tc>
          <w:tcPr>
            <w:tcW w:w="1559" w:type="dxa"/>
            <w:tcBorders>
              <w:top w:val="nil"/>
              <w:left w:val="nil"/>
              <w:bottom w:val="single" w:sz="4" w:space="0" w:color="auto"/>
              <w:right w:val="single" w:sz="4" w:space="0" w:color="auto"/>
            </w:tcBorders>
            <w:shd w:val="clear" w:color="000000" w:fill="ACB9CA"/>
            <w:noWrap/>
            <w:vAlign w:val="bottom"/>
            <w:hideMark/>
          </w:tcPr>
          <w:p w14:paraId="50285F6F"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2,206</w:t>
            </w:r>
          </w:p>
        </w:tc>
        <w:tc>
          <w:tcPr>
            <w:tcW w:w="1701" w:type="dxa"/>
            <w:tcBorders>
              <w:top w:val="nil"/>
              <w:left w:val="nil"/>
              <w:bottom w:val="single" w:sz="4" w:space="0" w:color="auto"/>
              <w:right w:val="single" w:sz="4" w:space="0" w:color="auto"/>
            </w:tcBorders>
            <w:shd w:val="clear" w:color="000000" w:fill="ACB9CA"/>
            <w:noWrap/>
            <w:vAlign w:val="bottom"/>
            <w:hideMark/>
          </w:tcPr>
          <w:p w14:paraId="37E200E3"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2,708</w:t>
            </w:r>
          </w:p>
        </w:tc>
        <w:tc>
          <w:tcPr>
            <w:tcW w:w="1276" w:type="dxa"/>
            <w:tcBorders>
              <w:top w:val="nil"/>
              <w:left w:val="nil"/>
              <w:bottom w:val="single" w:sz="4" w:space="0" w:color="auto"/>
              <w:right w:val="single" w:sz="4" w:space="0" w:color="auto"/>
            </w:tcBorders>
            <w:shd w:val="clear" w:color="000000" w:fill="ACB9CA"/>
            <w:noWrap/>
            <w:vAlign w:val="bottom"/>
            <w:hideMark/>
          </w:tcPr>
          <w:p w14:paraId="7448DCF4"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145</w:t>
            </w:r>
          </w:p>
        </w:tc>
        <w:tc>
          <w:tcPr>
            <w:tcW w:w="1275" w:type="dxa"/>
            <w:tcBorders>
              <w:top w:val="nil"/>
              <w:left w:val="nil"/>
              <w:bottom w:val="single" w:sz="4" w:space="0" w:color="auto"/>
              <w:right w:val="single" w:sz="4" w:space="0" w:color="auto"/>
            </w:tcBorders>
            <w:shd w:val="clear" w:color="000000" w:fill="ACB9CA"/>
            <w:noWrap/>
            <w:vAlign w:val="bottom"/>
            <w:hideMark/>
          </w:tcPr>
          <w:p w14:paraId="2A516A56"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123</w:t>
            </w:r>
          </w:p>
        </w:tc>
      </w:tr>
      <w:tr w:rsidR="002F36B6" w:rsidRPr="002B74EF" w14:paraId="5A16D034" w14:textId="77777777" w:rsidTr="002F36B6">
        <w:trPr>
          <w:trHeight w:val="288"/>
        </w:trPr>
        <w:tc>
          <w:tcPr>
            <w:tcW w:w="1640" w:type="dxa"/>
            <w:tcBorders>
              <w:top w:val="nil"/>
              <w:left w:val="single" w:sz="4" w:space="0" w:color="auto"/>
              <w:bottom w:val="nil"/>
              <w:right w:val="nil"/>
            </w:tcBorders>
            <w:shd w:val="clear" w:color="000000" w:fill="D6DCE4"/>
            <w:noWrap/>
            <w:vAlign w:val="bottom"/>
            <w:hideMark/>
          </w:tcPr>
          <w:p w14:paraId="3032DF7A"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MEĐUNARODNE</w:t>
            </w:r>
          </w:p>
        </w:tc>
        <w:tc>
          <w:tcPr>
            <w:tcW w:w="1616" w:type="dxa"/>
            <w:tcBorders>
              <w:top w:val="nil"/>
              <w:left w:val="single" w:sz="4" w:space="0" w:color="auto"/>
              <w:bottom w:val="nil"/>
              <w:right w:val="single" w:sz="4" w:space="0" w:color="auto"/>
            </w:tcBorders>
            <w:shd w:val="clear" w:color="000000" w:fill="D6DCE4"/>
            <w:noWrap/>
            <w:vAlign w:val="bottom"/>
            <w:hideMark/>
          </w:tcPr>
          <w:p w14:paraId="2AB409BD"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252</w:t>
            </w:r>
          </w:p>
        </w:tc>
        <w:tc>
          <w:tcPr>
            <w:tcW w:w="1559" w:type="dxa"/>
            <w:tcBorders>
              <w:top w:val="nil"/>
              <w:left w:val="nil"/>
              <w:bottom w:val="nil"/>
              <w:right w:val="single" w:sz="4" w:space="0" w:color="auto"/>
            </w:tcBorders>
            <w:shd w:val="clear" w:color="000000" w:fill="D6DCE4"/>
            <w:noWrap/>
            <w:vAlign w:val="bottom"/>
            <w:hideMark/>
          </w:tcPr>
          <w:p w14:paraId="57E656E6"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498</w:t>
            </w:r>
          </w:p>
        </w:tc>
        <w:tc>
          <w:tcPr>
            <w:tcW w:w="1701" w:type="dxa"/>
            <w:tcBorders>
              <w:top w:val="nil"/>
              <w:left w:val="nil"/>
              <w:bottom w:val="nil"/>
              <w:right w:val="single" w:sz="4" w:space="0" w:color="auto"/>
            </w:tcBorders>
            <w:shd w:val="clear" w:color="000000" w:fill="D6DCE4"/>
            <w:noWrap/>
            <w:vAlign w:val="bottom"/>
            <w:hideMark/>
          </w:tcPr>
          <w:p w14:paraId="3AA09B15"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782</w:t>
            </w:r>
          </w:p>
        </w:tc>
        <w:tc>
          <w:tcPr>
            <w:tcW w:w="1276" w:type="dxa"/>
            <w:tcBorders>
              <w:top w:val="nil"/>
              <w:left w:val="nil"/>
              <w:bottom w:val="single" w:sz="4" w:space="0" w:color="auto"/>
              <w:right w:val="single" w:sz="4" w:space="0" w:color="auto"/>
            </w:tcBorders>
            <w:shd w:val="clear" w:color="000000" w:fill="ACB9CA"/>
            <w:noWrap/>
            <w:vAlign w:val="bottom"/>
            <w:hideMark/>
          </w:tcPr>
          <w:p w14:paraId="3E6A5330"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198</w:t>
            </w:r>
          </w:p>
        </w:tc>
        <w:tc>
          <w:tcPr>
            <w:tcW w:w="1275" w:type="dxa"/>
            <w:tcBorders>
              <w:top w:val="nil"/>
              <w:left w:val="nil"/>
              <w:bottom w:val="single" w:sz="4" w:space="0" w:color="auto"/>
              <w:right w:val="single" w:sz="4" w:space="0" w:color="auto"/>
            </w:tcBorders>
            <w:shd w:val="clear" w:color="000000" w:fill="ACB9CA"/>
            <w:noWrap/>
            <w:vAlign w:val="bottom"/>
            <w:hideMark/>
          </w:tcPr>
          <w:p w14:paraId="10063B1F"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157</w:t>
            </w:r>
          </w:p>
        </w:tc>
      </w:tr>
      <w:tr w:rsidR="002F36B6" w:rsidRPr="002B74EF" w14:paraId="0ADD3739" w14:textId="77777777" w:rsidTr="002F36B6">
        <w:trPr>
          <w:trHeight w:val="288"/>
        </w:trPr>
        <w:tc>
          <w:tcPr>
            <w:tcW w:w="1640" w:type="dxa"/>
            <w:tcBorders>
              <w:top w:val="nil"/>
              <w:left w:val="single" w:sz="4" w:space="0" w:color="auto"/>
              <w:bottom w:val="nil"/>
              <w:right w:val="nil"/>
            </w:tcBorders>
            <w:shd w:val="clear" w:color="000000" w:fill="FFFFFF"/>
            <w:noWrap/>
            <w:vAlign w:val="bottom"/>
            <w:hideMark/>
          </w:tcPr>
          <w:p w14:paraId="383E40B8"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redovne</w:t>
            </w:r>
          </w:p>
        </w:tc>
        <w:tc>
          <w:tcPr>
            <w:tcW w:w="1616" w:type="dxa"/>
            <w:tcBorders>
              <w:top w:val="nil"/>
              <w:left w:val="single" w:sz="4" w:space="0" w:color="auto"/>
              <w:bottom w:val="nil"/>
              <w:right w:val="single" w:sz="4" w:space="0" w:color="auto"/>
            </w:tcBorders>
            <w:shd w:val="clear" w:color="000000" w:fill="FFFFFF"/>
            <w:noWrap/>
            <w:vAlign w:val="bottom"/>
            <w:hideMark/>
          </w:tcPr>
          <w:p w14:paraId="4745A6EA"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8</w:t>
            </w:r>
          </w:p>
        </w:tc>
        <w:tc>
          <w:tcPr>
            <w:tcW w:w="1559" w:type="dxa"/>
            <w:tcBorders>
              <w:top w:val="nil"/>
              <w:left w:val="nil"/>
              <w:bottom w:val="nil"/>
              <w:right w:val="single" w:sz="4" w:space="0" w:color="auto"/>
            </w:tcBorders>
            <w:shd w:val="clear" w:color="000000" w:fill="FFFFFF"/>
            <w:noWrap/>
            <w:vAlign w:val="bottom"/>
            <w:hideMark/>
          </w:tcPr>
          <w:p w14:paraId="56213134"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28</w:t>
            </w:r>
          </w:p>
        </w:tc>
        <w:tc>
          <w:tcPr>
            <w:tcW w:w="1701" w:type="dxa"/>
            <w:tcBorders>
              <w:top w:val="nil"/>
              <w:left w:val="nil"/>
              <w:bottom w:val="nil"/>
              <w:right w:val="single" w:sz="4" w:space="0" w:color="auto"/>
            </w:tcBorders>
            <w:shd w:val="clear" w:color="000000" w:fill="FFFFFF"/>
            <w:noWrap/>
            <w:vAlign w:val="bottom"/>
            <w:hideMark/>
          </w:tcPr>
          <w:p w14:paraId="52697BB2"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222</w:t>
            </w:r>
          </w:p>
        </w:tc>
        <w:tc>
          <w:tcPr>
            <w:tcW w:w="1276" w:type="dxa"/>
            <w:tcBorders>
              <w:top w:val="nil"/>
              <w:left w:val="nil"/>
              <w:bottom w:val="single" w:sz="4" w:space="0" w:color="auto"/>
              <w:right w:val="single" w:sz="4" w:space="0" w:color="auto"/>
            </w:tcBorders>
            <w:shd w:val="clear" w:color="000000" w:fill="ACB9CA"/>
            <w:noWrap/>
            <w:vAlign w:val="bottom"/>
            <w:hideMark/>
          </w:tcPr>
          <w:p w14:paraId="33BB3368"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350</w:t>
            </w:r>
          </w:p>
        </w:tc>
        <w:tc>
          <w:tcPr>
            <w:tcW w:w="1275" w:type="dxa"/>
            <w:tcBorders>
              <w:top w:val="nil"/>
              <w:left w:val="nil"/>
              <w:bottom w:val="single" w:sz="4" w:space="0" w:color="auto"/>
              <w:right w:val="single" w:sz="4" w:space="0" w:color="auto"/>
            </w:tcBorders>
            <w:shd w:val="clear" w:color="000000" w:fill="ACB9CA"/>
            <w:noWrap/>
            <w:vAlign w:val="bottom"/>
            <w:hideMark/>
          </w:tcPr>
          <w:p w14:paraId="2FAFEB28"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793</w:t>
            </w:r>
          </w:p>
        </w:tc>
      </w:tr>
      <w:tr w:rsidR="002F36B6" w:rsidRPr="002B74EF" w14:paraId="476E9985" w14:textId="77777777" w:rsidTr="002F36B6">
        <w:trPr>
          <w:trHeight w:val="288"/>
        </w:trPr>
        <w:tc>
          <w:tcPr>
            <w:tcW w:w="1640" w:type="dxa"/>
            <w:tcBorders>
              <w:top w:val="nil"/>
              <w:left w:val="single" w:sz="4" w:space="0" w:color="auto"/>
              <w:bottom w:val="single" w:sz="4" w:space="0" w:color="auto"/>
              <w:right w:val="nil"/>
            </w:tcBorders>
            <w:shd w:val="clear" w:color="000000" w:fill="FFFFFF"/>
            <w:noWrap/>
            <w:vAlign w:val="bottom"/>
            <w:hideMark/>
          </w:tcPr>
          <w:p w14:paraId="639C4971"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neredovne+GA</w:t>
            </w:r>
          </w:p>
        </w:tc>
        <w:tc>
          <w:tcPr>
            <w:tcW w:w="1616" w:type="dxa"/>
            <w:tcBorders>
              <w:top w:val="nil"/>
              <w:left w:val="single" w:sz="4" w:space="0" w:color="auto"/>
              <w:bottom w:val="single" w:sz="4" w:space="0" w:color="auto"/>
              <w:right w:val="single" w:sz="4" w:space="0" w:color="auto"/>
            </w:tcBorders>
            <w:shd w:val="clear" w:color="000000" w:fill="FFFFFF"/>
            <w:noWrap/>
            <w:vAlign w:val="bottom"/>
            <w:hideMark/>
          </w:tcPr>
          <w:p w14:paraId="7DBA55AE"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244</w:t>
            </w:r>
          </w:p>
        </w:tc>
        <w:tc>
          <w:tcPr>
            <w:tcW w:w="1559" w:type="dxa"/>
            <w:tcBorders>
              <w:top w:val="nil"/>
              <w:left w:val="nil"/>
              <w:bottom w:val="single" w:sz="4" w:space="0" w:color="auto"/>
              <w:right w:val="single" w:sz="4" w:space="0" w:color="auto"/>
            </w:tcBorders>
            <w:shd w:val="clear" w:color="000000" w:fill="FFFFFF"/>
            <w:noWrap/>
            <w:vAlign w:val="bottom"/>
            <w:hideMark/>
          </w:tcPr>
          <w:p w14:paraId="7075E80C"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470</w:t>
            </w:r>
          </w:p>
        </w:tc>
        <w:tc>
          <w:tcPr>
            <w:tcW w:w="1701" w:type="dxa"/>
            <w:tcBorders>
              <w:top w:val="nil"/>
              <w:left w:val="nil"/>
              <w:bottom w:val="single" w:sz="4" w:space="0" w:color="auto"/>
              <w:right w:val="single" w:sz="4" w:space="0" w:color="auto"/>
            </w:tcBorders>
            <w:shd w:val="clear" w:color="000000" w:fill="FFFFFF"/>
            <w:noWrap/>
            <w:vAlign w:val="bottom"/>
            <w:hideMark/>
          </w:tcPr>
          <w:p w14:paraId="76540DAA"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560</w:t>
            </w:r>
          </w:p>
        </w:tc>
        <w:tc>
          <w:tcPr>
            <w:tcW w:w="1276" w:type="dxa"/>
            <w:tcBorders>
              <w:top w:val="nil"/>
              <w:left w:val="nil"/>
              <w:bottom w:val="single" w:sz="4" w:space="0" w:color="auto"/>
              <w:right w:val="single" w:sz="4" w:space="0" w:color="auto"/>
            </w:tcBorders>
            <w:shd w:val="clear" w:color="000000" w:fill="ACB9CA"/>
            <w:noWrap/>
            <w:vAlign w:val="bottom"/>
            <w:hideMark/>
          </w:tcPr>
          <w:p w14:paraId="119D35F6"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193</w:t>
            </w:r>
          </w:p>
        </w:tc>
        <w:tc>
          <w:tcPr>
            <w:tcW w:w="1275" w:type="dxa"/>
            <w:tcBorders>
              <w:top w:val="nil"/>
              <w:left w:val="nil"/>
              <w:bottom w:val="single" w:sz="4" w:space="0" w:color="auto"/>
              <w:right w:val="single" w:sz="4" w:space="0" w:color="auto"/>
            </w:tcBorders>
            <w:shd w:val="clear" w:color="000000" w:fill="ACB9CA"/>
            <w:noWrap/>
            <w:vAlign w:val="bottom"/>
            <w:hideMark/>
          </w:tcPr>
          <w:p w14:paraId="572BD3F1"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119</w:t>
            </w:r>
          </w:p>
        </w:tc>
      </w:tr>
      <w:tr w:rsidR="002F36B6" w:rsidRPr="002B74EF" w14:paraId="7FE91F9B" w14:textId="77777777" w:rsidTr="002F36B6">
        <w:trPr>
          <w:trHeight w:val="288"/>
        </w:trPr>
        <w:tc>
          <w:tcPr>
            <w:tcW w:w="1640" w:type="dxa"/>
            <w:tcBorders>
              <w:top w:val="nil"/>
              <w:left w:val="single" w:sz="4" w:space="0" w:color="auto"/>
              <w:bottom w:val="nil"/>
              <w:right w:val="nil"/>
            </w:tcBorders>
            <w:shd w:val="clear" w:color="000000" w:fill="D6DCE4"/>
            <w:noWrap/>
            <w:vAlign w:val="bottom"/>
            <w:hideMark/>
          </w:tcPr>
          <w:p w14:paraId="79045C67"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DOMAĆE</w:t>
            </w:r>
          </w:p>
        </w:tc>
        <w:tc>
          <w:tcPr>
            <w:tcW w:w="1616" w:type="dxa"/>
            <w:tcBorders>
              <w:top w:val="nil"/>
              <w:left w:val="single" w:sz="4" w:space="0" w:color="auto"/>
              <w:bottom w:val="nil"/>
              <w:right w:val="single" w:sz="4" w:space="0" w:color="auto"/>
            </w:tcBorders>
            <w:shd w:val="clear" w:color="000000" w:fill="D6DCE4"/>
            <w:noWrap/>
            <w:vAlign w:val="bottom"/>
            <w:hideMark/>
          </w:tcPr>
          <w:p w14:paraId="3759DA7F"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1,265</w:t>
            </w:r>
          </w:p>
        </w:tc>
        <w:tc>
          <w:tcPr>
            <w:tcW w:w="1559" w:type="dxa"/>
            <w:tcBorders>
              <w:top w:val="nil"/>
              <w:left w:val="nil"/>
              <w:bottom w:val="nil"/>
              <w:right w:val="single" w:sz="4" w:space="0" w:color="auto"/>
            </w:tcBorders>
            <w:shd w:val="clear" w:color="000000" w:fill="D6DCE4"/>
            <w:noWrap/>
            <w:vAlign w:val="bottom"/>
            <w:hideMark/>
          </w:tcPr>
          <w:p w14:paraId="0D201660"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1,708</w:t>
            </w:r>
          </w:p>
        </w:tc>
        <w:tc>
          <w:tcPr>
            <w:tcW w:w="1701" w:type="dxa"/>
            <w:tcBorders>
              <w:top w:val="nil"/>
              <w:left w:val="nil"/>
              <w:bottom w:val="nil"/>
              <w:right w:val="single" w:sz="4" w:space="0" w:color="auto"/>
            </w:tcBorders>
            <w:shd w:val="clear" w:color="000000" w:fill="D6DCE4"/>
            <w:noWrap/>
            <w:vAlign w:val="bottom"/>
            <w:hideMark/>
          </w:tcPr>
          <w:p w14:paraId="23072B5B"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1,926</w:t>
            </w:r>
          </w:p>
        </w:tc>
        <w:tc>
          <w:tcPr>
            <w:tcW w:w="1276" w:type="dxa"/>
            <w:tcBorders>
              <w:top w:val="nil"/>
              <w:left w:val="nil"/>
              <w:bottom w:val="single" w:sz="4" w:space="0" w:color="auto"/>
              <w:right w:val="single" w:sz="4" w:space="0" w:color="auto"/>
            </w:tcBorders>
            <w:shd w:val="clear" w:color="000000" w:fill="ACB9CA"/>
            <w:noWrap/>
            <w:vAlign w:val="bottom"/>
            <w:hideMark/>
          </w:tcPr>
          <w:p w14:paraId="65170AAA"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135</w:t>
            </w:r>
          </w:p>
        </w:tc>
        <w:tc>
          <w:tcPr>
            <w:tcW w:w="1275" w:type="dxa"/>
            <w:tcBorders>
              <w:top w:val="nil"/>
              <w:left w:val="nil"/>
              <w:bottom w:val="single" w:sz="4" w:space="0" w:color="auto"/>
              <w:right w:val="single" w:sz="4" w:space="0" w:color="auto"/>
            </w:tcBorders>
            <w:shd w:val="clear" w:color="000000" w:fill="ACB9CA"/>
            <w:noWrap/>
            <w:vAlign w:val="bottom"/>
            <w:hideMark/>
          </w:tcPr>
          <w:p w14:paraId="4000F5F9"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113</w:t>
            </w:r>
          </w:p>
        </w:tc>
      </w:tr>
      <w:tr w:rsidR="002F36B6" w:rsidRPr="002B74EF" w14:paraId="7844F4DA" w14:textId="77777777" w:rsidTr="002F36B6">
        <w:trPr>
          <w:trHeight w:val="288"/>
        </w:trPr>
        <w:tc>
          <w:tcPr>
            <w:tcW w:w="1640" w:type="dxa"/>
            <w:tcBorders>
              <w:top w:val="nil"/>
              <w:left w:val="single" w:sz="4" w:space="0" w:color="auto"/>
              <w:bottom w:val="nil"/>
              <w:right w:val="nil"/>
            </w:tcBorders>
            <w:shd w:val="clear" w:color="000000" w:fill="FFFFFF"/>
            <w:noWrap/>
            <w:vAlign w:val="bottom"/>
            <w:hideMark/>
          </w:tcPr>
          <w:p w14:paraId="2D6E6875"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redovne</w:t>
            </w:r>
          </w:p>
        </w:tc>
        <w:tc>
          <w:tcPr>
            <w:tcW w:w="1616" w:type="dxa"/>
            <w:tcBorders>
              <w:top w:val="nil"/>
              <w:left w:val="single" w:sz="4" w:space="0" w:color="auto"/>
              <w:bottom w:val="nil"/>
              <w:right w:val="single" w:sz="4" w:space="0" w:color="auto"/>
            </w:tcBorders>
            <w:shd w:val="clear" w:color="000000" w:fill="FFFFFF"/>
            <w:noWrap/>
            <w:vAlign w:val="bottom"/>
            <w:hideMark/>
          </w:tcPr>
          <w:p w14:paraId="7FAA20C0"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770</w:t>
            </w:r>
          </w:p>
        </w:tc>
        <w:tc>
          <w:tcPr>
            <w:tcW w:w="1559" w:type="dxa"/>
            <w:tcBorders>
              <w:top w:val="nil"/>
              <w:left w:val="nil"/>
              <w:bottom w:val="nil"/>
              <w:right w:val="single" w:sz="4" w:space="0" w:color="auto"/>
            </w:tcBorders>
            <w:shd w:val="clear" w:color="000000" w:fill="FFFFFF"/>
            <w:noWrap/>
            <w:vAlign w:val="bottom"/>
            <w:hideMark/>
          </w:tcPr>
          <w:p w14:paraId="3CB75432"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1,092</w:t>
            </w:r>
          </w:p>
        </w:tc>
        <w:tc>
          <w:tcPr>
            <w:tcW w:w="1701" w:type="dxa"/>
            <w:tcBorders>
              <w:top w:val="nil"/>
              <w:left w:val="nil"/>
              <w:bottom w:val="nil"/>
              <w:right w:val="single" w:sz="4" w:space="0" w:color="auto"/>
            </w:tcBorders>
            <w:shd w:val="clear" w:color="000000" w:fill="FFFFFF"/>
            <w:noWrap/>
            <w:vAlign w:val="bottom"/>
            <w:hideMark/>
          </w:tcPr>
          <w:p w14:paraId="6025D21C"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1,226</w:t>
            </w:r>
          </w:p>
        </w:tc>
        <w:tc>
          <w:tcPr>
            <w:tcW w:w="1276" w:type="dxa"/>
            <w:tcBorders>
              <w:top w:val="nil"/>
              <w:left w:val="nil"/>
              <w:bottom w:val="single" w:sz="4" w:space="0" w:color="auto"/>
              <w:right w:val="single" w:sz="4" w:space="0" w:color="auto"/>
            </w:tcBorders>
            <w:shd w:val="clear" w:color="000000" w:fill="ACB9CA"/>
            <w:noWrap/>
            <w:vAlign w:val="bottom"/>
            <w:hideMark/>
          </w:tcPr>
          <w:p w14:paraId="25FA751C"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142</w:t>
            </w:r>
          </w:p>
        </w:tc>
        <w:tc>
          <w:tcPr>
            <w:tcW w:w="1275" w:type="dxa"/>
            <w:tcBorders>
              <w:top w:val="nil"/>
              <w:left w:val="nil"/>
              <w:bottom w:val="single" w:sz="4" w:space="0" w:color="auto"/>
              <w:right w:val="single" w:sz="4" w:space="0" w:color="auto"/>
            </w:tcBorders>
            <w:shd w:val="clear" w:color="000000" w:fill="ACB9CA"/>
            <w:noWrap/>
            <w:vAlign w:val="bottom"/>
            <w:hideMark/>
          </w:tcPr>
          <w:p w14:paraId="146B6D18"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112</w:t>
            </w:r>
          </w:p>
        </w:tc>
      </w:tr>
      <w:tr w:rsidR="002F36B6" w:rsidRPr="002B74EF" w14:paraId="13CA423C" w14:textId="77777777" w:rsidTr="002F36B6">
        <w:trPr>
          <w:trHeight w:val="288"/>
        </w:trPr>
        <w:tc>
          <w:tcPr>
            <w:tcW w:w="1640" w:type="dxa"/>
            <w:tcBorders>
              <w:top w:val="nil"/>
              <w:left w:val="single" w:sz="4" w:space="0" w:color="auto"/>
              <w:bottom w:val="single" w:sz="4" w:space="0" w:color="auto"/>
              <w:right w:val="nil"/>
            </w:tcBorders>
            <w:shd w:val="clear" w:color="000000" w:fill="FFFFFF"/>
            <w:noWrap/>
            <w:vAlign w:val="bottom"/>
            <w:hideMark/>
          </w:tcPr>
          <w:p w14:paraId="087245CF" w14:textId="77777777" w:rsidR="002F36B6" w:rsidRPr="002B74EF" w:rsidRDefault="002F36B6" w:rsidP="002F36B6">
            <w:pPr>
              <w:spacing w:after="0" w:line="240" w:lineRule="auto"/>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neredovne+GA</w:t>
            </w:r>
          </w:p>
        </w:tc>
        <w:tc>
          <w:tcPr>
            <w:tcW w:w="1616" w:type="dxa"/>
            <w:tcBorders>
              <w:top w:val="nil"/>
              <w:left w:val="single" w:sz="4" w:space="0" w:color="auto"/>
              <w:bottom w:val="single" w:sz="4" w:space="0" w:color="auto"/>
              <w:right w:val="single" w:sz="4" w:space="0" w:color="auto"/>
            </w:tcBorders>
            <w:shd w:val="clear" w:color="000000" w:fill="FFFFFF"/>
            <w:noWrap/>
            <w:vAlign w:val="bottom"/>
            <w:hideMark/>
          </w:tcPr>
          <w:p w14:paraId="22ECDE5B"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495</w:t>
            </w:r>
          </w:p>
        </w:tc>
        <w:tc>
          <w:tcPr>
            <w:tcW w:w="1559" w:type="dxa"/>
            <w:tcBorders>
              <w:top w:val="nil"/>
              <w:left w:val="nil"/>
              <w:bottom w:val="single" w:sz="4" w:space="0" w:color="auto"/>
              <w:right w:val="single" w:sz="4" w:space="0" w:color="auto"/>
            </w:tcBorders>
            <w:shd w:val="clear" w:color="000000" w:fill="FFFFFF"/>
            <w:noWrap/>
            <w:vAlign w:val="bottom"/>
            <w:hideMark/>
          </w:tcPr>
          <w:p w14:paraId="741B1FD3"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616</w:t>
            </w:r>
          </w:p>
        </w:tc>
        <w:tc>
          <w:tcPr>
            <w:tcW w:w="1701" w:type="dxa"/>
            <w:tcBorders>
              <w:top w:val="nil"/>
              <w:left w:val="nil"/>
              <w:bottom w:val="single" w:sz="4" w:space="0" w:color="auto"/>
              <w:right w:val="single" w:sz="4" w:space="0" w:color="auto"/>
            </w:tcBorders>
            <w:shd w:val="clear" w:color="000000" w:fill="FFFFFF"/>
            <w:noWrap/>
            <w:vAlign w:val="bottom"/>
            <w:hideMark/>
          </w:tcPr>
          <w:p w14:paraId="4FA0C887" w14:textId="77777777" w:rsidR="002F36B6" w:rsidRPr="002B74EF" w:rsidRDefault="002F36B6" w:rsidP="002F36B6">
            <w:pPr>
              <w:spacing w:after="0" w:line="240" w:lineRule="auto"/>
              <w:jc w:val="right"/>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700</w:t>
            </w:r>
          </w:p>
        </w:tc>
        <w:tc>
          <w:tcPr>
            <w:tcW w:w="1276" w:type="dxa"/>
            <w:tcBorders>
              <w:top w:val="nil"/>
              <w:left w:val="nil"/>
              <w:bottom w:val="single" w:sz="4" w:space="0" w:color="auto"/>
              <w:right w:val="single" w:sz="4" w:space="0" w:color="auto"/>
            </w:tcBorders>
            <w:shd w:val="clear" w:color="000000" w:fill="ACB9CA"/>
            <w:noWrap/>
            <w:vAlign w:val="bottom"/>
            <w:hideMark/>
          </w:tcPr>
          <w:p w14:paraId="6639CC04"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124</w:t>
            </w:r>
          </w:p>
        </w:tc>
        <w:tc>
          <w:tcPr>
            <w:tcW w:w="1275" w:type="dxa"/>
            <w:tcBorders>
              <w:top w:val="nil"/>
              <w:left w:val="nil"/>
              <w:bottom w:val="single" w:sz="4" w:space="0" w:color="auto"/>
              <w:right w:val="single" w:sz="4" w:space="0" w:color="auto"/>
            </w:tcBorders>
            <w:shd w:val="clear" w:color="000000" w:fill="ACB9CA"/>
            <w:noWrap/>
            <w:vAlign w:val="bottom"/>
            <w:hideMark/>
          </w:tcPr>
          <w:p w14:paraId="5254A1A6" w14:textId="77777777" w:rsidR="002F36B6" w:rsidRPr="002B74EF" w:rsidRDefault="002F36B6" w:rsidP="002F36B6">
            <w:pPr>
              <w:spacing w:after="0" w:line="240" w:lineRule="auto"/>
              <w:jc w:val="center"/>
              <w:rPr>
                <w:rFonts w:ascii="Calibri" w:eastAsia="Times New Roman" w:hAnsi="Calibri" w:cs="Calibri"/>
                <w:color w:val="000000"/>
                <w:sz w:val="20"/>
                <w:szCs w:val="20"/>
                <w:lang w:val="hr-HR" w:eastAsia="en-GB"/>
              </w:rPr>
            </w:pPr>
            <w:r w:rsidRPr="002B74EF">
              <w:rPr>
                <w:rFonts w:ascii="Calibri" w:eastAsia="Times New Roman" w:hAnsi="Calibri" w:cs="Calibri"/>
                <w:color w:val="000000"/>
                <w:sz w:val="20"/>
                <w:szCs w:val="20"/>
                <w:lang w:val="hr-HR" w:eastAsia="en-GB"/>
              </w:rPr>
              <w:t>114</w:t>
            </w:r>
          </w:p>
        </w:tc>
      </w:tr>
    </w:tbl>
    <w:p w14:paraId="234B8BC8" w14:textId="7B69EEC6" w:rsidR="002F36B6" w:rsidRPr="002B74EF" w:rsidRDefault="002F36B6" w:rsidP="002F36B6">
      <w:pPr>
        <w:rPr>
          <w:lang w:val="hr-HR"/>
        </w:rPr>
      </w:pPr>
    </w:p>
    <w:p w14:paraId="60E57AA0" w14:textId="77777777" w:rsidR="00A75D91" w:rsidRPr="002B74EF" w:rsidRDefault="00A75D91" w:rsidP="002F36B6">
      <w:pPr>
        <w:rPr>
          <w:b/>
          <w:bCs/>
          <w:i/>
          <w:iCs/>
          <w:lang w:val="hr-HR"/>
        </w:rPr>
      </w:pPr>
    </w:p>
    <w:p w14:paraId="760ED049" w14:textId="77777777" w:rsidR="00A75D91" w:rsidRPr="002B74EF" w:rsidRDefault="00A75D91" w:rsidP="002F36B6">
      <w:pPr>
        <w:rPr>
          <w:b/>
          <w:bCs/>
          <w:i/>
          <w:iCs/>
          <w:lang w:val="hr-HR"/>
        </w:rPr>
      </w:pPr>
    </w:p>
    <w:p w14:paraId="4F7B8419" w14:textId="77777777" w:rsidR="00A75D91" w:rsidRPr="002B74EF" w:rsidRDefault="00A75D91" w:rsidP="002F36B6">
      <w:pPr>
        <w:rPr>
          <w:b/>
          <w:bCs/>
          <w:i/>
          <w:iCs/>
          <w:lang w:val="hr-HR"/>
        </w:rPr>
      </w:pPr>
    </w:p>
    <w:p w14:paraId="7AD72FAC" w14:textId="77777777" w:rsidR="00A75D91" w:rsidRPr="002B74EF" w:rsidRDefault="00A75D91" w:rsidP="002F36B6">
      <w:pPr>
        <w:rPr>
          <w:b/>
          <w:bCs/>
          <w:i/>
          <w:iCs/>
          <w:lang w:val="hr-HR"/>
        </w:rPr>
      </w:pPr>
    </w:p>
    <w:p w14:paraId="18990585" w14:textId="20ED37F2" w:rsidR="00A75D91" w:rsidRPr="002B74EF" w:rsidRDefault="00A75D91" w:rsidP="002F36B6">
      <w:pPr>
        <w:rPr>
          <w:b/>
          <w:bCs/>
          <w:i/>
          <w:iCs/>
          <w:lang w:val="hr-HR"/>
        </w:rPr>
      </w:pPr>
    </w:p>
    <w:p w14:paraId="4787F78F" w14:textId="77777777" w:rsidR="003166F9" w:rsidRPr="002B74EF" w:rsidRDefault="003166F9" w:rsidP="002F36B6">
      <w:pPr>
        <w:rPr>
          <w:b/>
          <w:bCs/>
          <w:i/>
          <w:iCs/>
          <w:lang w:val="hr-HR"/>
        </w:rPr>
      </w:pPr>
    </w:p>
    <w:p w14:paraId="55901B93" w14:textId="77777777" w:rsidR="00A75D91" w:rsidRPr="002B74EF" w:rsidRDefault="00A75D91" w:rsidP="002F36B6">
      <w:pPr>
        <w:rPr>
          <w:b/>
          <w:bCs/>
          <w:i/>
          <w:iCs/>
          <w:lang w:val="hr-HR"/>
        </w:rPr>
      </w:pPr>
    </w:p>
    <w:p w14:paraId="29FA27E7" w14:textId="4058D7C0" w:rsidR="002F36B6" w:rsidRPr="002B74EF" w:rsidRDefault="002F36B6" w:rsidP="002F36B6">
      <w:pPr>
        <w:rPr>
          <w:b/>
          <w:bCs/>
          <w:i/>
          <w:iCs/>
          <w:lang w:val="hr-HR"/>
        </w:rPr>
      </w:pPr>
      <w:r w:rsidRPr="002B74EF">
        <w:rPr>
          <w:b/>
          <w:bCs/>
          <w:i/>
          <w:iCs/>
          <w:lang w:val="hr-HR"/>
        </w:rPr>
        <w:t xml:space="preserve">Grafički prikaz </w:t>
      </w:r>
      <w:r w:rsidR="008F77CB" w:rsidRPr="002B74EF">
        <w:rPr>
          <w:b/>
          <w:bCs/>
          <w:i/>
          <w:iCs/>
          <w:lang w:val="hr-HR"/>
        </w:rPr>
        <w:t xml:space="preserve">broja zrakoplovnih operacija </w:t>
      </w:r>
    </w:p>
    <w:p w14:paraId="747C7AB2" w14:textId="091B6CD9" w:rsidR="002F36B6" w:rsidRPr="002B74EF" w:rsidRDefault="002F36B6" w:rsidP="00A759F9">
      <w:pPr>
        <w:rPr>
          <w:b/>
          <w:lang w:val="hr-HR"/>
        </w:rPr>
      </w:pPr>
      <w:r w:rsidRPr="002B74EF">
        <w:rPr>
          <w:noProof/>
          <w:lang w:val="hr-HR" w:eastAsia="hr-HR"/>
        </w:rPr>
        <w:drawing>
          <wp:inline distT="0" distB="0" distL="0" distR="0" wp14:anchorId="7C2B88AF" wp14:editId="6B5CCA54">
            <wp:extent cx="5783580" cy="2179320"/>
            <wp:effectExtent l="0" t="0" r="7620" b="11430"/>
            <wp:docPr id="3" name="Chart 3">
              <a:extLst xmlns:a="http://schemas.openxmlformats.org/drawingml/2006/main">
                <a:ext uri="{FF2B5EF4-FFF2-40B4-BE49-F238E27FC236}">
                  <a16:creationId xmlns:a16="http://schemas.microsoft.com/office/drawing/2014/main" id="{FE4C8D86-0BF4-4498-83AE-46A51F275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7D1EA9" w14:textId="2D776EBF" w:rsidR="00022A8E" w:rsidRPr="002B74EF" w:rsidRDefault="00022A8E" w:rsidP="00A759F9">
      <w:pPr>
        <w:rPr>
          <w:b/>
          <w:i/>
          <w:iCs/>
          <w:lang w:val="hr-HR"/>
        </w:rPr>
      </w:pPr>
    </w:p>
    <w:p w14:paraId="59E06303" w14:textId="5515B134" w:rsidR="00B23E8F" w:rsidRPr="002B74EF" w:rsidRDefault="00B23E8F" w:rsidP="00A759F9">
      <w:pPr>
        <w:rPr>
          <w:b/>
          <w:i/>
          <w:iCs/>
          <w:lang w:val="hr-HR"/>
        </w:rPr>
      </w:pPr>
      <w:r w:rsidRPr="002B74EF">
        <w:rPr>
          <w:b/>
          <w:i/>
          <w:iCs/>
          <w:lang w:val="hr-HR"/>
        </w:rPr>
        <w:t>Operacije zrakoplova po aviokompanijama</w:t>
      </w:r>
    </w:p>
    <w:p w14:paraId="2479FCD0" w14:textId="06817F5D" w:rsidR="00A759F9" w:rsidRPr="002B74EF" w:rsidRDefault="00B23E8F" w:rsidP="00A759F9">
      <w:pPr>
        <w:spacing w:after="0"/>
        <w:rPr>
          <w:lang w:val="hr-HR"/>
        </w:rPr>
      </w:pPr>
      <w:r w:rsidRPr="002B74EF">
        <w:rPr>
          <w:noProof/>
          <w:lang w:val="hr-HR" w:eastAsia="hr-HR"/>
        </w:rPr>
        <w:drawing>
          <wp:inline distT="0" distB="0" distL="0" distR="0" wp14:anchorId="30FFBBB2" wp14:editId="4F9BF79F">
            <wp:extent cx="5731510" cy="2966720"/>
            <wp:effectExtent l="0" t="0" r="2540" b="5080"/>
            <wp:docPr id="4" name="Chart 4">
              <a:extLst xmlns:a="http://schemas.openxmlformats.org/drawingml/2006/main">
                <a:ext uri="{FF2B5EF4-FFF2-40B4-BE49-F238E27FC236}">
                  <a16:creationId xmlns:a16="http://schemas.microsoft.com/office/drawing/2014/main" id="{CBF2E45B-EE12-46B6-BBB5-89AAC00946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E48988" w14:textId="626C4A36" w:rsidR="00A759F9" w:rsidRPr="002B74EF" w:rsidRDefault="00A759F9" w:rsidP="00A759F9">
      <w:pPr>
        <w:spacing w:after="0"/>
        <w:rPr>
          <w:lang w:val="hr-HR"/>
        </w:rPr>
      </w:pPr>
    </w:p>
    <w:p w14:paraId="25978944" w14:textId="77777777" w:rsidR="009F30E1" w:rsidRPr="002B74EF" w:rsidRDefault="009F30E1" w:rsidP="00C53639">
      <w:pPr>
        <w:spacing w:after="0"/>
        <w:jc w:val="both"/>
        <w:rPr>
          <w:lang w:val="hr-HR"/>
        </w:rPr>
      </w:pPr>
    </w:p>
    <w:p w14:paraId="387D1BAB" w14:textId="6A0A3B73" w:rsidR="00A759F9" w:rsidRPr="002B74EF" w:rsidRDefault="008B2235" w:rsidP="00C53639">
      <w:pPr>
        <w:spacing w:after="0"/>
        <w:jc w:val="both"/>
        <w:rPr>
          <w:lang w:val="hr-HR"/>
        </w:rPr>
      </w:pPr>
      <w:r w:rsidRPr="002B74EF">
        <w:rPr>
          <w:lang w:val="hr-HR"/>
        </w:rPr>
        <w:t>Prihod od primarne djelatnosti u 2021. godini je za 57% veći nego 2020. godine što je posljedica povećanja broja zrakoplovnih operacija i povećanja broj putnika</w:t>
      </w:r>
      <w:r w:rsidR="006A1E4D" w:rsidRPr="002B74EF">
        <w:rPr>
          <w:lang w:val="hr-HR"/>
        </w:rPr>
        <w:t>. Najveći porast prihoda zabilježen je na domaćim linijama prema Splitu i Dubrovniku, a najmanji prema Rijeci.</w:t>
      </w:r>
    </w:p>
    <w:p w14:paraId="7E0F68AF" w14:textId="77777777" w:rsidR="006A1E4D" w:rsidRPr="002B74EF" w:rsidRDefault="006A1E4D" w:rsidP="00C53639">
      <w:pPr>
        <w:spacing w:after="0"/>
        <w:jc w:val="both"/>
        <w:rPr>
          <w:lang w:val="hr-HR"/>
        </w:rPr>
      </w:pPr>
    </w:p>
    <w:p w14:paraId="69F1B7B8" w14:textId="1C5A5B95" w:rsidR="00A759F9" w:rsidRPr="002B74EF" w:rsidRDefault="00A759F9" w:rsidP="00C53639">
      <w:pPr>
        <w:jc w:val="both"/>
        <w:rPr>
          <w:lang w:val="hr-HR"/>
        </w:rPr>
      </w:pPr>
      <w:r w:rsidRPr="002B74EF">
        <w:rPr>
          <w:lang w:val="hr-HR"/>
        </w:rPr>
        <w:t>Detaljni prikaz prihoda od prihvata i otpreme zrakoplova, putnika, prtljage i tereta prikazan je u tabeli</w:t>
      </w:r>
      <w:r w:rsidR="00E44838" w:rsidRPr="002B74EF">
        <w:rPr>
          <w:lang w:val="hr-HR"/>
        </w:rPr>
        <w:t xml:space="preserve"> koja slijedi</w:t>
      </w:r>
      <w:r w:rsidRPr="002B74EF">
        <w:rPr>
          <w:lang w:val="hr-HR"/>
        </w:rPr>
        <w:t>.</w:t>
      </w:r>
    </w:p>
    <w:p w14:paraId="39B0446C" w14:textId="3A3DB0B6" w:rsidR="006A1E4D" w:rsidRPr="002B74EF" w:rsidRDefault="006A1E4D" w:rsidP="00A759F9">
      <w:pPr>
        <w:jc w:val="both"/>
        <w:rPr>
          <w:lang w:val="hr-HR"/>
        </w:rPr>
      </w:pPr>
    </w:p>
    <w:p w14:paraId="6BB108E9" w14:textId="01AFC7D6" w:rsidR="006A1E4D" w:rsidRPr="002B74EF" w:rsidRDefault="006A1E4D" w:rsidP="00A759F9">
      <w:pPr>
        <w:jc w:val="both"/>
        <w:rPr>
          <w:lang w:val="hr-HR"/>
        </w:rPr>
      </w:pPr>
    </w:p>
    <w:p w14:paraId="4F921384" w14:textId="32038054" w:rsidR="006A1E4D" w:rsidRPr="002B74EF" w:rsidRDefault="006A1E4D" w:rsidP="00A759F9">
      <w:pPr>
        <w:jc w:val="both"/>
        <w:rPr>
          <w:lang w:val="hr-HR"/>
        </w:rPr>
      </w:pPr>
    </w:p>
    <w:p w14:paraId="4B5EEB09" w14:textId="136B8DEA" w:rsidR="006A1E4D" w:rsidRPr="002B74EF" w:rsidRDefault="006A1E4D" w:rsidP="00A759F9">
      <w:pPr>
        <w:jc w:val="both"/>
        <w:rPr>
          <w:lang w:val="hr-HR"/>
        </w:rPr>
      </w:pPr>
    </w:p>
    <w:p w14:paraId="45CF6ACB" w14:textId="77777777" w:rsidR="006A1E4D" w:rsidRPr="002B74EF" w:rsidRDefault="006A1E4D" w:rsidP="00A759F9">
      <w:pPr>
        <w:jc w:val="both"/>
        <w:rPr>
          <w:lang w:val="hr-HR"/>
        </w:rPr>
      </w:pPr>
    </w:p>
    <w:tbl>
      <w:tblPr>
        <w:tblW w:w="9062" w:type="dxa"/>
        <w:tblLook w:val="04A0" w:firstRow="1" w:lastRow="0" w:firstColumn="1" w:lastColumn="0" w:noHBand="0" w:noVBand="1"/>
      </w:tblPr>
      <w:tblGrid>
        <w:gridCol w:w="4385"/>
        <w:gridCol w:w="1701"/>
        <w:gridCol w:w="1559"/>
        <w:gridCol w:w="1417"/>
      </w:tblGrid>
      <w:tr w:rsidR="008B2235" w:rsidRPr="002B74EF" w14:paraId="4FF9BE6E" w14:textId="77777777" w:rsidTr="008B2235">
        <w:trPr>
          <w:trHeight w:val="288"/>
        </w:trPr>
        <w:tc>
          <w:tcPr>
            <w:tcW w:w="4385" w:type="dxa"/>
            <w:tcBorders>
              <w:top w:val="single" w:sz="8" w:space="0" w:color="auto"/>
              <w:left w:val="single" w:sz="8" w:space="0" w:color="auto"/>
              <w:bottom w:val="nil"/>
              <w:right w:val="single" w:sz="8" w:space="0" w:color="auto"/>
            </w:tcBorders>
            <w:shd w:val="clear" w:color="000000" w:fill="8EA9DB"/>
            <w:noWrap/>
            <w:vAlign w:val="center"/>
            <w:hideMark/>
          </w:tcPr>
          <w:p w14:paraId="02FC7102"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 xml:space="preserve">PRIHODI OD PRIHVATA I OTPREME ZRAKOPLOVA, </w:t>
            </w:r>
          </w:p>
        </w:tc>
        <w:tc>
          <w:tcPr>
            <w:tcW w:w="1701" w:type="dxa"/>
            <w:vMerge w:val="restart"/>
            <w:tcBorders>
              <w:top w:val="single" w:sz="8" w:space="0" w:color="auto"/>
              <w:left w:val="single" w:sz="8" w:space="0" w:color="auto"/>
              <w:bottom w:val="double" w:sz="6" w:space="0" w:color="000000"/>
              <w:right w:val="single" w:sz="8" w:space="0" w:color="auto"/>
            </w:tcBorders>
            <w:shd w:val="clear" w:color="000000" w:fill="8EA9DB"/>
            <w:noWrap/>
            <w:vAlign w:val="center"/>
            <w:hideMark/>
          </w:tcPr>
          <w:p w14:paraId="2988105A"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2020</w:t>
            </w:r>
          </w:p>
        </w:tc>
        <w:tc>
          <w:tcPr>
            <w:tcW w:w="1559" w:type="dxa"/>
            <w:vMerge w:val="restart"/>
            <w:tcBorders>
              <w:top w:val="single" w:sz="8" w:space="0" w:color="auto"/>
              <w:left w:val="single" w:sz="8" w:space="0" w:color="auto"/>
              <w:bottom w:val="double" w:sz="6" w:space="0" w:color="000000"/>
              <w:right w:val="single" w:sz="8" w:space="0" w:color="auto"/>
            </w:tcBorders>
            <w:shd w:val="clear" w:color="000000" w:fill="8EA9DB"/>
            <w:noWrap/>
            <w:vAlign w:val="center"/>
            <w:hideMark/>
          </w:tcPr>
          <w:p w14:paraId="63E81022"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2021</w:t>
            </w:r>
          </w:p>
        </w:tc>
        <w:tc>
          <w:tcPr>
            <w:tcW w:w="1417" w:type="dxa"/>
            <w:vMerge w:val="restart"/>
            <w:tcBorders>
              <w:top w:val="single" w:sz="8" w:space="0" w:color="auto"/>
              <w:left w:val="single" w:sz="8" w:space="0" w:color="auto"/>
              <w:bottom w:val="double" w:sz="6" w:space="0" w:color="000000"/>
              <w:right w:val="single" w:sz="8" w:space="0" w:color="auto"/>
            </w:tcBorders>
            <w:shd w:val="clear" w:color="000000" w:fill="A6A6A6"/>
            <w:vAlign w:val="center"/>
            <w:hideMark/>
          </w:tcPr>
          <w:p w14:paraId="58BFC51D"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INDEKS '21/'20</w:t>
            </w:r>
          </w:p>
        </w:tc>
      </w:tr>
      <w:tr w:rsidR="008B2235" w:rsidRPr="002B74EF" w14:paraId="53F3150E" w14:textId="77777777" w:rsidTr="008B2235">
        <w:trPr>
          <w:trHeight w:val="300"/>
        </w:trPr>
        <w:tc>
          <w:tcPr>
            <w:tcW w:w="4385" w:type="dxa"/>
            <w:tcBorders>
              <w:top w:val="nil"/>
              <w:left w:val="single" w:sz="8" w:space="0" w:color="auto"/>
              <w:bottom w:val="double" w:sz="6" w:space="0" w:color="auto"/>
              <w:right w:val="single" w:sz="8" w:space="0" w:color="auto"/>
            </w:tcBorders>
            <w:shd w:val="clear" w:color="000000" w:fill="8EA9DB"/>
            <w:noWrap/>
            <w:vAlign w:val="center"/>
            <w:hideMark/>
          </w:tcPr>
          <w:p w14:paraId="3B0B5415"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PUTNIKA, PRTLJAGE I TERETA</w:t>
            </w:r>
          </w:p>
        </w:tc>
        <w:tc>
          <w:tcPr>
            <w:tcW w:w="1701" w:type="dxa"/>
            <w:vMerge/>
            <w:tcBorders>
              <w:top w:val="single" w:sz="8" w:space="0" w:color="auto"/>
              <w:left w:val="single" w:sz="8" w:space="0" w:color="auto"/>
              <w:bottom w:val="double" w:sz="6" w:space="0" w:color="000000"/>
              <w:right w:val="single" w:sz="8" w:space="0" w:color="auto"/>
            </w:tcBorders>
            <w:vAlign w:val="center"/>
            <w:hideMark/>
          </w:tcPr>
          <w:p w14:paraId="3CA58677" w14:textId="77777777" w:rsidR="008B2235" w:rsidRPr="002B74EF" w:rsidRDefault="008B2235" w:rsidP="008B2235">
            <w:pPr>
              <w:spacing w:after="0" w:line="240" w:lineRule="auto"/>
              <w:rPr>
                <w:rFonts w:ascii="Calibri" w:eastAsia="Times New Roman" w:hAnsi="Calibri" w:cs="Calibri"/>
                <w:b/>
                <w:bCs/>
                <w:color w:val="000000"/>
                <w:sz w:val="18"/>
                <w:szCs w:val="18"/>
                <w:lang w:val="hr-HR" w:eastAsia="en-GB"/>
              </w:rPr>
            </w:pPr>
          </w:p>
        </w:tc>
        <w:tc>
          <w:tcPr>
            <w:tcW w:w="1559" w:type="dxa"/>
            <w:vMerge/>
            <w:tcBorders>
              <w:top w:val="single" w:sz="8" w:space="0" w:color="auto"/>
              <w:left w:val="single" w:sz="8" w:space="0" w:color="auto"/>
              <w:bottom w:val="double" w:sz="6" w:space="0" w:color="000000"/>
              <w:right w:val="single" w:sz="8" w:space="0" w:color="auto"/>
            </w:tcBorders>
            <w:vAlign w:val="center"/>
            <w:hideMark/>
          </w:tcPr>
          <w:p w14:paraId="35245F18" w14:textId="77777777" w:rsidR="008B2235" w:rsidRPr="002B74EF" w:rsidRDefault="008B2235" w:rsidP="008B2235">
            <w:pPr>
              <w:spacing w:after="0" w:line="240" w:lineRule="auto"/>
              <w:rPr>
                <w:rFonts w:ascii="Calibri" w:eastAsia="Times New Roman" w:hAnsi="Calibri" w:cs="Calibri"/>
                <w:b/>
                <w:bCs/>
                <w:color w:val="000000"/>
                <w:sz w:val="18"/>
                <w:szCs w:val="18"/>
                <w:lang w:val="hr-HR" w:eastAsia="en-GB"/>
              </w:rPr>
            </w:pPr>
          </w:p>
        </w:tc>
        <w:tc>
          <w:tcPr>
            <w:tcW w:w="1417" w:type="dxa"/>
            <w:vMerge/>
            <w:tcBorders>
              <w:top w:val="single" w:sz="8" w:space="0" w:color="auto"/>
              <w:left w:val="single" w:sz="8" w:space="0" w:color="auto"/>
              <w:bottom w:val="double" w:sz="6" w:space="0" w:color="000000"/>
              <w:right w:val="single" w:sz="8" w:space="0" w:color="auto"/>
            </w:tcBorders>
            <w:vAlign w:val="center"/>
            <w:hideMark/>
          </w:tcPr>
          <w:p w14:paraId="4F60E9B8" w14:textId="77777777" w:rsidR="008B2235" w:rsidRPr="002B74EF" w:rsidRDefault="008B2235" w:rsidP="008B2235">
            <w:pPr>
              <w:spacing w:after="0" w:line="240" w:lineRule="auto"/>
              <w:rPr>
                <w:rFonts w:ascii="Calibri" w:eastAsia="Times New Roman" w:hAnsi="Calibri" w:cs="Calibri"/>
                <w:b/>
                <w:bCs/>
                <w:color w:val="000000"/>
                <w:sz w:val="18"/>
                <w:szCs w:val="18"/>
                <w:lang w:val="hr-HR" w:eastAsia="en-GB"/>
              </w:rPr>
            </w:pPr>
          </w:p>
        </w:tc>
      </w:tr>
      <w:tr w:rsidR="0036298C" w:rsidRPr="002B74EF" w14:paraId="444B9ACE" w14:textId="77777777" w:rsidTr="008B2235">
        <w:trPr>
          <w:trHeight w:val="312"/>
        </w:trPr>
        <w:tc>
          <w:tcPr>
            <w:tcW w:w="4385" w:type="dxa"/>
            <w:tcBorders>
              <w:top w:val="nil"/>
              <w:left w:val="single" w:sz="8" w:space="0" w:color="auto"/>
              <w:bottom w:val="single" w:sz="8" w:space="0" w:color="auto"/>
              <w:right w:val="nil"/>
            </w:tcBorders>
            <w:shd w:val="clear" w:color="000000" w:fill="8EA9DB"/>
            <w:noWrap/>
            <w:vAlign w:val="center"/>
            <w:hideMark/>
          </w:tcPr>
          <w:p w14:paraId="2F7B926D" w14:textId="77777777" w:rsidR="0036298C" w:rsidRPr="002B74EF" w:rsidRDefault="0036298C" w:rsidP="0036298C">
            <w:pPr>
              <w:spacing w:after="0" w:line="240" w:lineRule="auto"/>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SVEUKUPNO</w:t>
            </w:r>
          </w:p>
        </w:tc>
        <w:tc>
          <w:tcPr>
            <w:tcW w:w="1701" w:type="dxa"/>
            <w:tcBorders>
              <w:top w:val="nil"/>
              <w:left w:val="single" w:sz="8" w:space="0" w:color="auto"/>
              <w:bottom w:val="single" w:sz="8" w:space="0" w:color="auto"/>
              <w:right w:val="single" w:sz="8" w:space="0" w:color="auto"/>
            </w:tcBorders>
            <w:shd w:val="clear" w:color="000000" w:fill="8EA9DB"/>
            <w:noWrap/>
            <w:vAlign w:val="center"/>
            <w:hideMark/>
          </w:tcPr>
          <w:p w14:paraId="32AD3F5B"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1,575,018.18</w:t>
            </w:r>
          </w:p>
        </w:tc>
        <w:tc>
          <w:tcPr>
            <w:tcW w:w="1559" w:type="dxa"/>
            <w:tcBorders>
              <w:top w:val="nil"/>
              <w:left w:val="nil"/>
              <w:bottom w:val="single" w:sz="8" w:space="0" w:color="auto"/>
              <w:right w:val="single" w:sz="8" w:space="0" w:color="auto"/>
            </w:tcBorders>
            <w:shd w:val="clear" w:color="000000" w:fill="8EA9DB"/>
            <w:noWrap/>
            <w:vAlign w:val="center"/>
            <w:hideMark/>
          </w:tcPr>
          <w:p w14:paraId="3B646525"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2,468,247.53</w:t>
            </w:r>
          </w:p>
        </w:tc>
        <w:tc>
          <w:tcPr>
            <w:tcW w:w="1417" w:type="dxa"/>
            <w:tcBorders>
              <w:top w:val="nil"/>
              <w:left w:val="nil"/>
              <w:bottom w:val="single" w:sz="8" w:space="0" w:color="auto"/>
              <w:right w:val="single" w:sz="8" w:space="0" w:color="auto"/>
            </w:tcBorders>
            <w:shd w:val="clear" w:color="000000" w:fill="A6A6A6"/>
            <w:noWrap/>
            <w:vAlign w:val="center"/>
            <w:hideMark/>
          </w:tcPr>
          <w:p w14:paraId="1589032D" w14:textId="75B2A354"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157</w:t>
            </w:r>
          </w:p>
        </w:tc>
      </w:tr>
      <w:tr w:rsidR="0036298C" w:rsidRPr="002B74EF" w14:paraId="020D4DF8" w14:textId="77777777" w:rsidTr="008B2235">
        <w:trPr>
          <w:trHeight w:val="300"/>
        </w:trPr>
        <w:tc>
          <w:tcPr>
            <w:tcW w:w="4385" w:type="dxa"/>
            <w:tcBorders>
              <w:top w:val="nil"/>
              <w:left w:val="single" w:sz="8" w:space="0" w:color="auto"/>
              <w:bottom w:val="single" w:sz="8" w:space="0" w:color="auto"/>
              <w:right w:val="nil"/>
            </w:tcBorders>
            <w:shd w:val="clear" w:color="000000" w:fill="B4C6E7"/>
            <w:noWrap/>
            <w:vAlign w:val="center"/>
            <w:hideMark/>
          </w:tcPr>
          <w:p w14:paraId="237EB94A" w14:textId="77777777" w:rsidR="0036298C" w:rsidRPr="002B74EF" w:rsidRDefault="0036298C" w:rsidP="0036298C">
            <w:pPr>
              <w:spacing w:after="0" w:line="240" w:lineRule="auto"/>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UKUPNO REDOVNE LINIJE</w:t>
            </w:r>
          </w:p>
        </w:tc>
        <w:tc>
          <w:tcPr>
            <w:tcW w:w="1701" w:type="dxa"/>
            <w:tcBorders>
              <w:top w:val="nil"/>
              <w:left w:val="single" w:sz="8" w:space="0" w:color="auto"/>
              <w:bottom w:val="single" w:sz="8" w:space="0" w:color="auto"/>
              <w:right w:val="single" w:sz="8" w:space="0" w:color="auto"/>
            </w:tcBorders>
            <w:shd w:val="clear" w:color="000000" w:fill="B4C6E7"/>
            <w:noWrap/>
            <w:vAlign w:val="center"/>
            <w:hideMark/>
          </w:tcPr>
          <w:p w14:paraId="4F97074D"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816,592.44</w:t>
            </w:r>
          </w:p>
        </w:tc>
        <w:tc>
          <w:tcPr>
            <w:tcW w:w="1559" w:type="dxa"/>
            <w:tcBorders>
              <w:top w:val="nil"/>
              <w:left w:val="nil"/>
              <w:bottom w:val="single" w:sz="8" w:space="0" w:color="auto"/>
              <w:right w:val="single" w:sz="8" w:space="0" w:color="auto"/>
            </w:tcBorders>
            <w:shd w:val="clear" w:color="000000" w:fill="B4C6E7"/>
            <w:noWrap/>
            <w:vAlign w:val="center"/>
            <w:hideMark/>
          </w:tcPr>
          <w:p w14:paraId="6FFFF062"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1,292,939.67</w:t>
            </w:r>
          </w:p>
        </w:tc>
        <w:tc>
          <w:tcPr>
            <w:tcW w:w="1417" w:type="dxa"/>
            <w:tcBorders>
              <w:top w:val="nil"/>
              <w:left w:val="nil"/>
              <w:bottom w:val="single" w:sz="8" w:space="0" w:color="auto"/>
              <w:right w:val="single" w:sz="8" w:space="0" w:color="auto"/>
            </w:tcBorders>
            <w:shd w:val="clear" w:color="000000" w:fill="A6A6A6"/>
            <w:noWrap/>
            <w:vAlign w:val="center"/>
            <w:hideMark/>
          </w:tcPr>
          <w:p w14:paraId="48B5D085" w14:textId="2406CEFF"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158</w:t>
            </w:r>
          </w:p>
        </w:tc>
      </w:tr>
      <w:tr w:rsidR="0036298C" w:rsidRPr="002B74EF" w14:paraId="6BC16331" w14:textId="77777777" w:rsidTr="008B2235">
        <w:trPr>
          <w:trHeight w:val="300"/>
        </w:trPr>
        <w:tc>
          <w:tcPr>
            <w:tcW w:w="4385" w:type="dxa"/>
            <w:tcBorders>
              <w:top w:val="nil"/>
              <w:left w:val="single" w:sz="8" w:space="0" w:color="auto"/>
              <w:bottom w:val="single" w:sz="8" w:space="0" w:color="auto"/>
              <w:right w:val="nil"/>
            </w:tcBorders>
            <w:shd w:val="clear" w:color="000000" w:fill="D9E1F2"/>
            <w:noWrap/>
            <w:vAlign w:val="center"/>
            <w:hideMark/>
          </w:tcPr>
          <w:p w14:paraId="5374D9CA" w14:textId="77777777" w:rsidR="0036298C" w:rsidRPr="002B74EF" w:rsidRDefault="0036298C" w:rsidP="0036298C">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MEĐUNARODNE REDOVNE LINIJE</w:t>
            </w:r>
          </w:p>
        </w:tc>
        <w:tc>
          <w:tcPr>
            <w:tcW w:w="1701" w:type="dxa"/>
            <w:tcBorders>
              <w:top w:val="nil"/>
              <w:left w:val="single" w:sz="8" w:space="0" w:color="auto"/>
              <w:bottom w:val="single" w:sz="8" w:space="0" w:color="auto"/>
              <w:right w:val="single" w:sz="8" w:space="0" w:color="auto"/>
            </w:tcBorders>
            <w:shd w:val="clear" w:color="000000" w:fill="D9E1F2"/>
            <w:noWrap/>
            <w:vAlign w:val="center"/>
            <w:hideMark/>
          </w:tcPr>
          <w:p w14:paraId="44D40B27"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5,323.59</w:t>
            </w:r>
          </w:p>
        </w:tc>
        <w:tc>
          <w:tcPr>
            <w:tcW w:w="1559" w:type="dxa"/>
            <w:tcBorders>
              <w:top w:val="nil"/>
              <w:left w:val="nil"/>
              <w:bottom w:val="single" w:sz="8" w:space="0" w:color="auto"/>
              <w:right w:val="single" w:sz="8" w:space="0" w:color="auto"/>
            </w:tcBorders>
            <w:shd w:val="clear" w:color="000000" w:fill="D9E1F2"/>
            <w:noWrap/>
            <w:vAlign w:val="center"/>
            <w:hideMark/>
          </w:tcPr>
          <w:p w14:paraId="15BCAFD0"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74,924.60</w:t>
            </w:r>
          </w:p>
        </w:tc>
        <w:tc>
          <w:tcPr>
            <w:tcW w:w="1417" w:type="dxa"/>
            <w:tcBorders>
              <w:top w:val="nil"/>
              <w:left w:val="nil"/>
              <w:bottom w:val="single" w:sz="8" w:space="0" w:color="auto"/>
              <w:right w:val="single" w:sz="8" w:space="0" w:color="auto"/>
            </w:tcBorders>
            <w:shd w:val="clear" w:color="000000" w:fill="A6A6A6"/>
            <w:noWrap/>
            <w:vAlign w:val="center"/>
            <w:hideMark/>
          </w:tcPr>
          <w:p w14:paraId="02B16D79" w14:textId="0DE7BCA2"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1407</w:t>
            </w:r>
          </w:p>
        </w:tc>
      </w:tr>
      <w:tr w:rsidR="0036298C" w:rsidRPr="002B74EF" w14:paraId="65266A24"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bottom"/>
            <w:hideMark/>
          </w:tcPr>
          <w:p w14:paraId="75073D65"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Eurowings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1CB4081"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5,323.59</w:t>
            </w:r>
          </w:p>
        </w:tc>
        <w:tc>
          <w:tcPr>
            <w:tcW w:w="1559" w:type="dxa"/>
            <w:tcBorders>
              <w:top w:val="nil"/>
              <w:left w:val="nil"/>
              <w:bottom w:val="single" w:sz="8" w:space="0" w:color="auto"/>
              <w:right w:val="single" w:sz="8" w:space="0" w:color="auto"/>
            </w:tcBorders>
            <w:shd w:val="clear" w:color="auto" w:fill="auto"/>
            <w:noWrap/>
            <w:vAlign w:val="center"/>
            <w:hideMark/>
          </w:tcPr>
          <w:p w14:paraId="5D767598" w14:textId="39F7D5E0"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Pr>
                <w:rFonts w:ascii="Calibri" w:eastAsia="Times New Roman" w:hAnsi="Calibri" w:cs="Calibri"/>
                <w:color w:val="000000"/>
                <w:sz w:val="18"/>
                <w:szCs w:val="18"/>
                <w:lang w:val="hr-HR" w:eastAsia="en-GB"/>
              </w:rPr>
              <w:t>-</w:t>
            </w:r>
          </w:p>
        </w:tc>
        <w:tc>
          <w:tcPr>
            <w:tcW w:w="1417" w:type="dxa"/>
            <w:tcBorders>
              <w:top w:val="nil"/>
              <w:left w:val="nil"/>
              <w:bottom w:val="single" w:sz="8" w:space="0" w:color="auto"/>
              <w:right w:val="single" w:sz="8" w:space="0" w:color="auto"/>
            </w:tcBorders>
            <w:shd w:val="clear" w:color="000000" w:fill="A6A6A6"/>
            <w:noWrap/>
            <w:vAlign w:val="center"/>
            <w:hideMark/>
          </w:tcPr>
          <w:p w14:paraId="248A352B" w14:textId="37B68975"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w:t>
            </w:r>
          </w:p>
        </w:tc>
      </w:tr>
      <w:tr w:rsidR="0036298C" w:rsidRPr="002B74EF" w14:paraId="3872F319"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0DC2D7C6"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Croatia Airlines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6DC819A" w14:textId="62B5B26C"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Pr>
                <w:rFonts w:ascii="Calibri" w:eastAsia="Times New Roman" w:hAnsi="Calibri" w:cs="Calibri"/>
                <w:color w:val="000000"/>
                <w:sz w:val="18"/>
                <w:szCs w:val="18"/>
                <w:lang w:val="hr-HR" w:eastAsia="en-GB"/>
              </w:rPr>
              <w:t>-</w:t>
            </w:r>
          </w:p>
        </w:tc>
        <w:tc>
          <w:tcPr>
            <w:tcW w:w="1559" w:type="dxa"/>
            <w:tcBorders>
              <w:top w:val="nil"/>
              <w:left w:val="nil"/>
              <w:bottom w:val="single" w:sz="8" w:space="0" w:color="auto"/>
              <w:right w:val="single" w:sz="8" w:space="0" w:color="auto"/>
            </w:tcBorders>
            <w:shd w:val="clear" w:color="auto" w:fill="auto"/>
            <w:noWrap/>
            <w:vAlign w:val="center"/>
            <w:hideMark/>
          </w:tcPr>
          <w:p w14:paraId="5464AD09"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74,924.60</w:t>
            </w:r>
          </w:p>
        </w:tc>
        <w:tc>
          <w:tcPr>
            <w:tcW w:w="1417" w:type="dxa"/>
            <w:tcBorders>
              <w:top w:val="nil"/>
              <w:left w:val="nil"/>
              <w:bottom w:val="single" w:sz="8" w:space="0" w:color="auto"/>
              <w:right w:val="single" w:sz="8" w:space="0" w:color="auto"/>
            </w:tcBorders>
            <w:shd w:val="clear" w:color="000000" w:fill="A6A6A6"/>
            <w:noWrap/>
            <w:vAlign w:val="center"/>
            <w:hideMark/>
          </w:tcPr>
          <w:p w14:paraId="354F2609" w14:textId="301D8D08"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w:t>
            </w:r>
          </w:p>
        </w:tc>
      </w:tr>
      <w:tr w:rsidR="0036298C" w:rsidRPr="002B74EF" w14:paraId="0EF9AC6D" w14:textId="77777777" w:rsidTr="008B2235">
        <w:trPr>
          <w:trHeight w:val="300"/>
        </w:trPr>
        <w:tc>
          <w:tcPr>
            <w:tcW w:w="4385" w:type="dxa"/>
            <w:tcBorders>
              <w:top w:val="nil"/>
              <w:left w:val="single" w:sz="8" w:space="0" w:color="auto"/>
              <w:bottom w:val="single" w:sz="8" w:space="0" w:color="auto"/>
              <w:right w:val="nil"/>
            </w:tcBorders>
            <w:shd w:val="clear" w:color="000000" w:fill="D9E1F2"/>
            <w:noWrap/>
            <w:vAlign w:val="center"/>
            <w:hideMark/>
          </w:tcPr>
          <w:p w14:paraId="2CE4D907" w14:textId="77777777" w:rsidR="0036298C" w:rsidRPr="002B74EF" w:rsidRDefault="0036298C" w:rsidP="0036298C">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DOMAĆE REDOVNE LINIJE</w:t>
            </w:r>
          </w:p>
        </w:tc>
        <w:tc>
          <w:tcPr>
            <w:tcW w:w="1701" w:type="dxa"/>
            <w:tcBorders>
              <w:top w:val="nil"/>
              <w:left w:val="single" w:sz="8" w:space="0" w:color="auto"/>
              <w:bottom w:val="single" w:sz="8" w:space="0" w:color="auto"/>
              <w:right w:val="single" w:sz="8" w:space="0" w:color="auto"/>
            </w:tcBorders>
            <w:shd w:val="clear" w:color="000000" w:fill="D9E1F2"/>
            <w:noWrap/>
            <w:vAlign w:val="center"/>
            <w:hideMark/>
          </w:tcPr>
          <w:p w14:paraId="6266BE4D"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811,268.85</w:t>
            </w:r>
          </w:p>
        </w:tc>
        <w:tc>
          <w:tcPr>
            <w:tcW w:w="1559" w:type="dxa"/>
            <w:tcBorders>
              <w:top w:val="nil"/>
              <w:left w:val="nil"/>
              <w:bottom w:val="single" w:sz="8" w:space="0" w:color="auto"/>
              <w:right w:val="single" w:sz="8" w:space="0" w:color="auto"/>
            </w:tcBorders>
            <w:shd w:val="clear" w:color="000000" w:fill="D9E1F2"/>
            <w:noWrap/>
            <w:vAlign w:val="center"/>
            <w:hideMark/>
          </w:tcPr>
          <w:p w14:paraId="1A9F8B3B"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1,218,015.07</w:t>
            </w:r>
          </w:p>
        </w:tc>
        <w:tc>
          <w:tcPr>
            <w:tcW w:w="1417" w:type="dxa"/>
            <w:tcBorders>
              <w:top w:val="nil"/>
              <w:left w:val="nil"/>
              <w:bottom w:val="single" w:sz="8" w:space="0" w:color="auto"/>
              <w:right w:val="single" w:sz="8" w:space="0" w:color="auto"/>
            </w:tcBorders>
            <w:shd w:val="clear" w:color="000000" w:fill="A6A6A6"/>
            <w:noWrap/>
            <w:vAlign w:val="center"/>
            <w:hideMark/>
          </w:tcPr>
          <w:p w14:paraId="75AD288D" w14:textId="4C64AF95"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150</w:t>
            </w:r>
          </w:p>
        </w:tc>
      </w:tr>
      <w:tr w:rsidR="0036298C" w:rsidRPr="002B74EF" w14:paraId="3E9B268B"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1B58872D" w14:textId="77777777" w:rsidR="0036298C" w:rsidRPr="002B74EF" w:rsidRDefault="0036298C" w:rsidP="0036298C">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Croatia Airlines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E4677F4"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169,777.50</w:t>
            </w:r>
          </w:p>
        </w:tc>
        <w:tc>
          <w:tcPr>
            <w:tcW w:w="1559" w:type="dxa"/>
            <w:tcBorders>
              <w:top w:val="nil"/>
              <w:left w:val="nil"/>
              <w:bottom w:val="single" w:sz="8" w:space="0" w:color="auto"/>
              <w:right w:val="single" w:sz="8" w:space="0" w:color="auto"/>
            </w:tcBorders>
            <w:shd w:val="clear" w:color="auto" w:fill="auto"/>
            <w:noWrap/>
            <w:vAlign w:val="center"/>
            <w:hideMark/>
          </w:tcPr>
          <w:p w14:paraId="6074A4BB"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306,521.59</w:t>
            </w:r>
          </w:p>
        </w:tc>
        <w:tc>
          <w:tcPr>
            <w:tcW w:w="1417" w:type="dxa"/>
            <w:tcBorders>
              <w:top w:val="nil"/>
              <w:left w:val="nil"/>
              <w:bottom w:val="single" w:sz="8" w:space="0" w:color="auto"/>
              <w:right w:val="single" w:sz="8" w:space="0" w:color="auto"/>
            </w:tcBorders>
            <w:shd w:val="clear" w:color="000000" w:fill="A6A6A6"/>
            <w:noWrap/>
            <w:vAlign w:val="center"/>
            <w:hideMark/>
          </w:tcPr>
          <w:p w14:paraId="75E072A5" w14:textId="0FC848B4"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181</w:t>
            </w:r>
          </w:p>
        </w:tc>
      </w:tr>
      <w:tr w:rsidR="0036298C" w:rsidRPr="002B74EF" w14:paraId="4B16D723"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61226D0C"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Dubrovnik</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0BE5B4D"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84,888.75</w:t>
            </w:r>
          </w:p>
        </w:tc>
        <w:tc>
          <w:tcPr>
            <w:tcW w:w="1559" w:type="dxa"/>
            <w:tcBorders>
              <w:top w:val="nil"/>
              <w:left w:val="nil"/>
              <w:bottom w:val="single" w:sz="8" w:space="0" w:color="auto"/>
              <w:right w:val="single" w:sz="8" w:space="0" w:color="auto"/>
            </w:tcBorders>
            <w:shd w:val="clear" w:color="auto" w:fill="auto"/>
            <w:noWrap/>
            <w:vAlign w:val="center"/>
            <w:hideMark/>
          </w:tcPr>
          <w:p w14:paraId="21C148B4"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141,323.33</w:t>
            </w:r>
          </w:p>
        </w:tc>
        <w:tc>
          <w:tcPr>
            <w:tcW w:w="1417" w:type="dxa"/>
            <w:tcBorders>
              <w:top w:val="nil"/>
              <w:left w:val="nil"/>
              <w:bottom w:val="single" w:sz="8" w:space="0" w:color="auto"/>
              <w:right w:val="single" w:sz="8" w:space="0" w:color="auto"/>
            </w:tcBorders>
            <w:shd w:val="clear" w:color="000000" w:fill="A6A6A6"/>
            <w:noWrap/>
            <w:vAlign w:val="center"/>
            <w:hideMark/>
          </w:tcPr>
          <w:p w14:paraId="0F0EEFEC" w14:textId="53FB6C2B"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166</w:t>
            </w:r>
          </w:p>
        </w:tc>
      </w:tr>
      <w:tr w:rsidR="0036298C" w:rsidRPr="002B74EF" w14:paraId="687E1FB8"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464823DB"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Split</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8946B50"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84,888.75</w:t>
            </w:r>
          </w:p>
        </w:tc>
        <w:tc>
          <w:tcPr>
            <w:tcW w:w="1559" w:type="dxa"/>
            <w:tcBorders>
              <w:top w:val="nil"/>
              <w:left w:val="nil"/>
              <w:bottom w:val="single" w:sz="8" w:space="0" w:color="auto"/>
              <w:right w:val="single" w:sz="8" w:space="0" w:color="auto"/>
            </w:tcBorders>
            <w:shd w:val="clear" w:color="auto" w:fill="auto"/>
            <w:noWrap/>
            <w:vAlign w:val="center"/>
            <w:hideMark/>
          </w:tcPr>
          <w:p w14:paraId="50E5C556"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165,198.26</w:t>
            </w:r>
          </w:p>
        </w:tc>
        <w:tc>
          <w:tcPr>
            <w:tcW w:w="1417" w:type="dxa"/>
            <w:tcBorders>
              <w:top w:val="nil"/>
              <w:left w:val="nil"/>
              <w:bottom w:val="single" w:sz="8" w:space="0" w:color="auto"/>
              <w:right w:val="single" w:sz="8" w:space="0" w:color="auto"/>
            </w:tcBorders>
            <w:shd w:val="clear" w:color="000000" w:fill="A6A6A6"/>
            <w:noWrap/>
            <w:vAlign w:val="center"/>
            <w:hideMark/>
          </w:tcPr>
          <w:p w14:paraId="19D055F4" w14:textId="705297F4"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195</w:t>
            </w:r>
          </w:p>
        </w:tc>
      </w:tr>
      <w:tr w:rsidR="0036298C" w:rsidRPr="002B74EF" w14:paraId="39078897"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4993CAE2" w14:textId="77777777" w:rsidR="0036298C" w:rsidRPr="002B74EF" w:rsidRDefault="0036298C" w:rsidP="0036298C">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Trade Air</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5DB0F4D"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641,491.35</w:t>
            </w:r>
          </w:p>
        </w:tc>
        <w:tc>
          <w:tcPr>
            <w:tcW w:w="1559" w:type="dxa"/>
            <w:tcBorders>
              <w:top w:val="nil"/>
              <w:left w:val="nil"/>
              <w:bottom w:val="single" w:sz="8" w:space="0" w:color="auto"/>
              <w:right w:val="single" w:sz="8" w:space="0" w:color="auto"/>
            </w:tcBorders>
            <w:shd w:val="clear" w:color="auto" w:fill="auto"/>
            <w:noWrap/>
            <w:vAlign w:val="center"/>
            <w:hideMark/>
          </w:tcPr>
          <w:p w14:paraId="7FE6D695"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911,493.48</w:t>
            </w:r>
          </w:p>
        </w:tc>
        <w:tc>
          <w:tcPr>
            <w:tcW w:w="1417" w:type="dxa"/>
            <w:tcBorders>
              <w:top w:val="nil"/>
              <w:left w:val="nil"/>
              <w:bottom w:val="single" w:sz="8" w:space="0" w:color="auto"/>
              <w:right w:val="single" w:sz="8" w:space="0" w:color="auto"/>
            </w:tcBorders>
            <w:shd w:val="clear" w:color="000000" w:fill="A6A6A6"/>
            <w:noWrap/>
            <w:vAlign w:val="center"/>
            <w:hideMark/>
          </w:tcPr>
          <w:p w14:paraId="55C31B9F" w14:textId="26E2BD42"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142</w:t>
            </w:r>
          </w:p>
        </w:tc>
      </w:tr>
      <w:tr w:rsidR="0036298C" w:rsidRPr="002B74EF" w14:paraId="21A7A280"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710FDCEC"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Zagreb</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89B424C"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374,052.70</w:t>
            </w:r>
          </w:p>
        </w:tc>
        <w:tc>
          <w:tcPr>
            <w:tcW w:w="1559" w:type="dxa"/>
            <w:tcBorders>
              <w:top w:val="nil"/>
              <w:left w:val="nil"/>
              <w:bottom w:val="single" w:sz="8" w:space="0" w:color="auto"/>
              <w:right w:val="single" w:sz="8" w:space="0" w:color="auto"/>
            </w:tcBorders>
            <w:shd w:val="clear" w:color="auto" w:fill="auto"/>
            <w:noWrap/>
            <w:vAlign w:val="center"/>
            <w:hideMark/>
          </w:tcPr>
          <w:p w14:paraId="474B1B20"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523,216.16</w:t>
            </w:r>
          </w:p>
        </w:tc>
        <w:tc>
          <w:tcPr>
            <w:tcW w:w="1417" w:type="dxa"/>
            <w:tcBorders>
              <w:top w:val="nil"/>
              <w:left w:val="nil"/>
              <w:bottom w:val="single" w:sz="8" w:space="0" w:color="auto"/>
              <w:right w:val="single" w:sz="8" w:space="0" w:color="auto"/>
            </w:tcBorders>
            <w:shd w:val="clear" w:color="000000" w:fill="A6A6A6"/>
            <w:noWrap/>
            <w:vAlign w:val="center"/>
            <w:hideMark/>
          </w:tcPr>
          <w:p w14:paraId="275C7956" w14:textId="3FAAF886"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140</w:t>
            </w:r>
          </w:p>
        </w:tc>
      </w:tr>
      <w:tr w:rsidR="0036298C" w:rsidRPr="002B74EF" w14:paraId="3892E1E8"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3711BC34"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Pula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E6DD71B"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131,008.80</w:t>
            </w:r>
          </w:p>
        </w:tc>
        <w:tc>
          <w:tcPr>
            <w:tcW w:w="1559" w:type="dxa"/>
            <w:tcBorders>
              <w:top w:val="nil"/>
              <w:left w:val="nil"/>
              <w:bottom w:val="single" w:sz="8" w:space="0" w:color="auto"/>
              <w:right w:val="single" w:sz="8" w:space="0" w:color="auto"/>
            </w:tcBorders>
            <w:shd w:val="clear" w:color="auto" w:fill="auto"/>
            <w:noWrap/>
            <w:vAlign w:val="center"/>
            <w:hideMark/>
          </w:tcPr>
          <w:p w14:paraId="16E1F3D6"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207,018.12</w:t>
            </w:r>
          </w:p>
        </w:tc>
        <w:tc>
          <w:tcPr>
            <w:tcW w:w="1417" w:type="dxa"/>
            <w:tcBorders>
              <w:top w:val="nil"/>
              <w:left w:val="nil"/>
              <w:bottom w:val="single" w:sz="8" w:space="0" w:color="auto"/>
              <w:right w:val="single" w:sz="8" w:space="0" w:color="auto"/>
            </w:tcBorders>
            <w:shd w:val="clear" w:color="000000" w:fill="A6A6A6"/>
            <w:noWrap/>
            <w:vAlign w:val="center"/>
            <w:hideMark/>
          </w:tcPr>
          <w:p w14:paraId="75542817" w14:textId="199A38A7"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158</w:t>
            </w:r>
          </w:p>
        </w:tc>
      </w:tr>
      <w:tr w:rsidR="0036298C" w:rsidRPr="002B74EF" w14:paraId="280375B2" w14:textId="77777777" w:rsidTr="008B2235">
        <w:trPr>
          <w:trHeight w:val="300"/>
        </w:trPr>
        <w:tc>
          <w:tcPr>
            <w:tcW w:w="4385" w:type="dxa"/>
            <w:tcBorders>
              <w:top w:val="nil"/>
              <w:left w:val="single" w:sz="8" w:space="0" w:color="auto"/>
              <w:bottom w:val="single" w:sz="8" w:space="0" w:color="auto"/>
              <w:right w:val="nil"/>
            </w:tcBorders>
            <w:shd w:val="clear" w:color="auto" w:fill="auto"/>
            <w:noWrap/>
            <w:vAlign w:val="center"/>
            <w:hideMark/>
          </w:tcPr>
          <w:p w14:paraId="75F15C51" w14:textId="77777777" w:rsidR="0036298C" w:rsidRPr="002B74EF" w:rsidRDefault="0036298C" w:rsidP="0036298C">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Rijeka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476F83DD"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136,429.85</w:t>
            </w:r>
          </w:p>
        </w:tc>
        <w:tc>
          <w:tcPr>
            <w:tcW w:w="1559" w:type="dxa"/>
            <w:tcBorders>
              <w:top w:val="nil"/>
              <w:left w:val="nil"/>
              <w:bottom w:val="single" w:sz="8" w:space="0" w:color="auto"/>
              <w:right w:val="single" w:sz="8" w:space="0" w:color="auto"/>
            </w:tcBorders>
            <w:shd w:val="clear" w:color="auto" w:fill="auto"/>
            <w:noWrap/>
            <w:vAlign w:val="center"/>
            <w:hideMark/>
          </w:tcPr>
          <w:p w14:paraId="1C22999E" w14:textId="77777777" w:rsidR="0036298C" w:rsidRPr="002B74EF" w:rsidRDefault="0036298C" w:rsidP="0036298C">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181,259.20</w:t>
            </w:r>
          </w:p>
        </w:tc>
        <w:tc>
          <w:tcPr>
            <w:tcW w:w="1417" w:type="dxa"/>
            <w:tcBorders>
              <w:top w:val="nil"/>
              <w:left w:val="nil"/>
              <w:bottom w:val="single" w:sz="8" w:space="0" w:color="auto"/>
              <w:right w:val="single" w:sz="8" w:space="0" w:color="auto"/>
            </w:tcBorders>
            <w:shd w:val="clear" w:color="000000" w:fill="A6A6A6"/>
            <w:noWrap/>
            <w:vAlign w:val="center"/>
            <w:hideMark/>
          </w:tcPr>
          <w:p w14:paraId="766BFE30" w14:textId="5054F5A7"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133</w:t>
            </w:r>
          </w:p>
        </w:tc>
      </w:tr>
      <w:tr w:rsidR="0036298C" w:rsidRPr="002B74EF" w14:paraId="162433A3" w14:textId="77777777" w:rsidTr="008B2235">
        <w:trPr>
          <w:trHeight w:val="420"/>
        </w:trPr>
        <w:tc>
          <w:tcPr>
            <w:tcW w:w="4385" w:type="dxa"/>
            <w:tcBorders>
              <w:top w:val="nil"/>
              <w:left w:val="single" w:sz="8" w:space="0" w:color="auto"/>
              <w:bottom w:val="single" w:sz="8" w:space="0" w:color="auto"/>
              <w:right w:val="nil"/>
            </w:tcBorders>
            <w:shd w:val="clear" w:color="000000" w:fill="B4C6E7"/>
            <w:vAlign w:val="center"/>
            <w:hideMark/>
          </w:tcPr>
          <w:p w14:paraId="27C6E3B0" w14:textId="77777777"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IZVANREDNE LINIJE I GENERALNA AVIJACIJA</w:t>
            </w:r>
          </w:p>
        </w:tc>
        <w:tc>
          <w:tcPr>
            <w:tcW w:w="1701" w:type="dxa"/>
            <w:tcBorders>
              <w:top w:val="nil"/>
              <w:left w:val="single" w:sz="8" w:space="0" w:color="auto"/>
              <w:bottom w:val="single" w:sz="8" w:space="0" w:color="auto"/>
              <w:right w:val="single" w:sz="8" w:space="0" w:color="auto"/>
            </w:tcBorders>
            <w:shd w:val="clear" w:color="000000" w:fill="B4C6E7"/>
            <w:noWrap/>
            <w:vAlign w:val="center"/>
            <w:hideMark/>
          </w:tcPr>
          <w:p w14:paraId="1419AF5B"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758,425.74</w:t>
            </w:r>
          </w:p>
        </w:tc>
        <w:tc>
          <w:tcPr>
            <w:tcW w:w="1559" w:type="dxa"/>
            <w:tcBorders>
              <w:top w:val="nil"/>
              <w:left w:val="nil"/>
              <w:bottom w:val="single" w:sz="8" w:space="0" w:color="auto"/>
              <w:right w:val="single" w:sz="8" w:space="0" w:color="auto"/>
            </w:tcBorders>
            <w:shd w:val="clear" w:color="000000" w:fill="B4C6E7"/>
            <w:noWrap/>
            <w:vAlign w:val="center"/>
            <w:hideMark/>
          </w:tcPr>
          <w:p w14:paraId="3868F66C" w14:textId="77777777" w:rsidR="0036298C" w:rsidRPr="002B74EF" w:rsidRDefault="0036298C" w:rsidP="0036298C">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1,173,755.86</w:t>
            </w:r>
          </w:p>
        </w:tc>
        <w:tc>
          <w:tcPr>
            <w:tcW w:w="1417" w:type="dxa"/>
            <w:tcBorders>
              <w:top w:val="nil"/>
              <w:left w:val="nil"/>
              <w:bottom w:val="single" w:sz="8" w:space="0" w:color="auto"/>
              <w:right w:val="single" w:sz="8" w:space="0" w:color="auto"/>
            </w:tcBorders>
            <w:shd w:val="clear" w:color="000000" w:fill="A6A6A6"/>
            <w:noWrap/>
            <w:vAlign w:val="center"/>
            <w:hideMark/>
          </w:tcPr>
          <w:p w14:paraId="2DC26833" w14:textId="3083C9B3" w:rsidR="0036298C" w:rsidRPr="002B74EF" w:rsidRDefault="0036298C" w:rsidP="0036298C">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155</w:t>
            </w:r>
          </w:p>
        </w:tc>
      </w:tr>
      <w:tr w:rsidR="008B2235" w:rsidRPr="002B74EF" w14:paraId="7EA4CB6A" w14:textId="77777777" w:rsidTr="002B74EF">
        <w:trPr>
          <w:trHeight w:val="300"/>
        </w:trPr>
        <w:tc>
          <w:tcPr>
            <w:tcW w:w="4385" w:type="dxa"/>
            <w:tcBorders>
              <w:top w:val="nil"/>
              <w:left w:val="single" w:sz="8" w:space="0" w:color="auto"/>
              <w:bottom w:val="single" w:sz="8" w:space="0" w:color="auto"/>
              <w:right w:val="nil"/>
            </w:tcBorders>
            <w:shd w:val="clear" w:color="000000" w:fill="B4C6E7"/>
            <w:noWrap/>
            <w:vAlign w:val="center"/>
            <w:hideMark/>
          </w:tcPr>
          <w:p w14:paraId="05DDB628" w14:textId="77777777"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CARGO</w:t>
            </w:r>
          </w:p>
        </w:tc>
        <w:tc>
          <w:tcPr>
            <w:tcW w:w="1701" w:type="dxa"/>
            <w:tcBorders>
              <w:top w:val="nil"/>
              <w:left w:val="single" w:sz="8" w:space="0" w:color="auto"/>
              <w:bottom w:val="single" w:sz="8" w:space="0" w:color="auto"/>
              <w:right w:val="single" w:sz="8" w:space="0" w:color="auto"/>
            </w:tcBorders>
            <w:shd w:val="clear" w:color="000000" w:fill="B4C6E7"/>
            <w:noWrap/>
            <w:vAlign w:val="center"/>
            <w:hideMark/>
          </w:tcPr>
          <w:p w14:paraId="25A1CA04" w14:textId="416997A6" w:rsidR="008B2235" w:rsidRPr="002B74EF" w:rsidRDefault="00AB4684" w:rsidP="008B2235">
            <w:pPr>
              <w:spacing w:after="0" w:line="240" w:lineRule="auto"/>
              <w:jc w:val="right"/>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w:t>
            </w:r>
          </w:p>
        </w:tc>
        <w:tc>
          <w:tcPr>
            <w:tcW w:w="1559" w:type="dxa"/>
            <w:tcBorders>
              <w:top w:val="nil"/>
              <w:left w:val="nil"/>
              <w:bottom w:val="single" w:sz="8" w:space="0" w:color="auto"/>
              <w:right w:val="single" w:sz="8" w:space="0" w:color="auto"/>
            </w:tcBorders>
            <w:shd w:val="clear" w:color="000000" w:fill="B4C6E7"/>
            <w:noWrap/>
            <w:vAlign w:val="center"/>
            <w:hideMark/>
          </w:tcPr>
          <w:p w14:paraId="4ACFB8BE" w14:textId="77777777" w:rsidR="008B2235" w:rsidRPr="002B74EF" w:rsidRDefault="008B2235" w:rsidP="008B2235">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1,552.00</w:t>
            </w:r>
          </w:p>
        </w:tc>
        <w:tc>
          <w:tcPr>
            <w:tcW w:w="1417" w:type="dxa"/>
            <w:tcBorders>
              <w:top w:val="nil"/>
              <w:left w:val="nil"/>
              <w:bottom w:val="single" w:sz="8" w:space="0" w:color="auto"/>
              <w:right w:val="single" w:sz="8" w:space="0" w:color="auto"/>
            </w:tcBorders>
            <w:shd w:val="clear" w:color="000000" w:fill="A6A6A6"/>
            <w:noWrap/>
            <w:vAlign w:val="center"/>
          </w:tcPr>
          <w:p w14:paraId="1DEF4132" w14:textId="494C5511" w:rsidR="008B2235" w:rsidRPr="002B74EF" w:rsidRDefault="008B2235" w:rsidP="008B2235">
            <w:pPr>
              <w:spacing w:after="0" w:line="240" w:lineRule="auto"/>
              <w:jc w:val="center"/>
              <w:rPr>
                <w:rFonts w:ascii="Calibri" w:eastAsia="Times New Roman" w:hAnsi="Calibri" w:cs="Calibri"/>
                <w:b/>
                <w:bCs/>
                <w:color w:val="000000"/>
                <w:sz w:val="18"/>
                <w:szCs w:val="18"/>
                <w:lang w:val="hr-HR" w:eastAsia="en-GB"/>
              </w:rPr>
            </w:pPr>
          </w:p>
        </w:tc>
      </w:tr>
    </w:tbl>
    <w:p w14:paraId="06B2588D" w14:textId="15DB67E1" w:rsidR="008B2235" w:rsidRPr="002B74EF" w:rsidRDefault="008B2235" w:rsidP="00A759F9">
      <w:pPr>
        <w:jc w:val="both"/>
        <w:rPr>
          <w:lang w:val="hr-HR"/>
        </w:rPr>
      </w:pPr>
    </w:p>
    <w:p w14:paraId="69EAAA64" w14:textId="2020D947" w:rsidR="009669AB" w:rsidRPr="002B74EF" w:rsidRDefault="009F30E1" w:rsidP="005F3DDB">
      <w:pPr>
        <w:pStyle w:val="ListParagraph"/>
        <w:numPr>
          <w:ilvl w:val="0"/>
          <w:numId w:val="9"/>
        </w:numPr>
        <w:rPr>
          <w:b/>
          <w:bCs/>
          <w:lang w:val="hr-HR"/>
        </w:rPr>
      </w:pPr>
      <w:r w:rsidRPr="002B74EF">
        <w:rPr>
          <w:b/>
          <w:bCs/>
          <w:lang w:val="hr-HR"/>
        </w:rPr>
        <w:t>FINANCIJSKI REZULTATI POSLOVANJA</w:t>
      </w:r>
    </w:p>
    <w:p w14:paraId="42D74D62" w14:textId="77777777" w:rsidR="00A759F9" w:rsidRPr="002B74EF" w:rsidRDefault="00A759F9" w:rsidP="00A759F9">
      <w:pPr>
        <w:rPr>
          <w:b/>
          <w:bCs/>
          <w:u w:val="single"/>
          <w:lang w:val="hr-HR"/>
        </w:rPr>
      </w:pPr>
      <w:r w:rsidRPr="002B74EF">
        <w:rPr>
          <w:b/>
          <w:bCs/>
          <w:u w:val="single"/>
          <w:lang w:val="hr-HR"/>
        </w:rPr>
        <w:t>Ukupni prihodi</w:t>
      </w:r>
    </w:p>
    <w:p w14:paraId="58C08BBB" w14:textId="70390EF2" w:rsidR="00A759F9" w:rsidRPr="002B74EF" w:rsidRDefault="00A759F9" w:rsidP="00A759F9">
      <w:pPr>
        <w:spacing w:after="0"/>
        <w:rPr>
          <w:b/>
          <w:bCs/>
          <w:i/>
          <w:iCs/>
          <w:lang w:val="hr-HR"/>
        </w:rPr>
      </w:pPr>
      <w:bookmarkStart w:id="0" w:name="_Hlk40379222"/>
      <w:r w:rsidRPr="002B74EF">
        <w:rPr>
          <w:b/>
          <w:bCs/>
          <w:i/>
          <w:iCs/>
          <w:lang w:val="hr-HR"/>
        </w:rPr>
        <w:t>Usporedba prihoda ostvarenih 20</w:t>
      </w:r>
      <w:r w:rsidR="0032114C" w:rsidRPr="002B74EF">
        <w:rPr>
          <w:b/>
          <w:bCs/>
          <w:i/>
          <w:iCs/>
          <w:lang w:val="hr-HR"/>
        </w:rPr>
        <w:t>21</w:t>
      </w:r>
      <w:r w:rsidRPr="002B74EF">
        <w:rPr>
          <w:b/>
          <w:bCs/>
          <w:i/>
          <w:iCs/>
          <w:lang w:val="hr-HR"/>
        </w:rPr>
        <w:t>. u odnosu na 20</w:t>
      </w:r>
      <w:r w:rsidR="0032114C" w:rsidRPr="002B74EF">
        <w:rPr>
          <w:b/>
          <w:bCs/>
          <w:i/>
          <w:iCs/>
          <w:lang w:val="hr-HR"/>
        </w:rPr>
        <w:t>20</w:t>
      </w:r>
      <w:r w:rsidRPr="002B74EF">
        <w:rPr>
          <w:b/>
          <w:bCs/>
          <w:i/>
          <w:iCs/>
          <w:lang w:val="hr-HR"/>
        </w:rPr>
        <w:t>. godinu i plana za 20</w:t>
      </w:r>
      <w:r w:rsidR="0032114C" w:rsidRPr="002B74EF">
        <w:rPr>
          <w:b/>
          <w:bCs/>
          <w:i/>
          <w:iCs/>
          <w:lang w:val="hr-HR"/>
        </w:rPr>
        <w:t>21</w:t>
      </w:r>
      <w:r w:rsidRPr="002B74EF">
        <w:rPr>
          <w:b/>
          <w:bCs/>
          <w:i/>
          <w:iCs/>
          <w:lang w:val="hr-HR"/>
        </w:rPr>
        <w:t>. godinu</w:t>
      </w:r>
    </w:p>
    <w:bookmarkEnd w:id="0"/>
    <w:p w14:paraId="3D514096" w14:textId="57FF50AD" w:rsidR="00A759F9" w:rsidRPr="002B74EF" w:rsidRDefault="00A759F9" w:rsidP="00A759F9">
      <w:pPr>
        <w:spacing w:after="200" w:line="240" w:lineRule="auto"/>
        <w:contextualSpacing/>
        <w:jc w:val="both"/>
        <w:rPr>
          <w:rFonts w:ascii="Calibri" w:eastAsia="Calibri" w:hAnsi="Calibri" w:cs="Calibri"/>
          <w:noProof/>
          <w:highlight w:val="yellow"/>
          <w:lang w:val="hr-HR"/>
        </w:rPr>
      </w:pPr>
    </w:p>
    <w:tbl>
      <w:tblPr>
        <w:tblW w:w="6511" w:type="dxa"/>
        <w:tblLayout w:type="fixed"/>
        <w:tblLook w:val="04A0" w:firstRow="1" w:lastRow="0" w:firstColumn="1" w:lastColumn="0" w:noHBand="0" w:noVBand="1"/>
      </w:tblPr>
      <w:tblGrid>
        <w:gridCol w:w="705"/>
        <w:gridCol w:w="1695"/>
        <w:gridCol w:w="1418"/>
        <w:gridCol w:w="1417"/>
        <w:gridCol w:w="1276"/>
      </w:tblGrid>
      <w:tr w:rsidR="00AB4684" w:rsidRPr="002B74EF" w14:paraId="45956DFD" w14:textId="77777777" w:rsidTr="00AB4684">
        <w:trPr>
          <w:trHeight w:val="576"/>
        </w:trPr>
        <w:tc>
          <w:tcPr>
            <w:tcW w:w="70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1C8DEF35"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R.BR.</w:t>
            </w:r>
          </w:p>
        </w:tc>
        <w:tc>
          <w:tcPr>
            <w:tcW w:w="1695" w:type="dxa"/>
            <w:tcBorders>
              <w:top w:val="single" w:sz="8" w:space="0" w:color="auto"/>
              <w:left w:val="nil"/>
              <w:bottom w:val="double" w:sz="6" w:space="0" w:color="auto"/>
              <w:right w:val="single" w:sz="8" w:space="0" w:color="auto"/>
            </w:tcBorders>
            <w:shd w:val="clear" w:color="auto" w:fill="auto"/>
            <w:noWrap/>
            <w:vAlign w:val="center"/>
            <w:hideMark/>
          </w:tcPr>
          <w:p w14:paraId="0C1E79E8"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PRIHODI</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08376EDC"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OSTVARENO 2020.</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51A49C87"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OSTVARENO 2021.</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3315C022"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PLAN 2021.</w:t>
            </w:r>
          </w:p>
        </w:tc>
      </w:tr>
      <w:tr w:rsidR="00AB4684" w:rsidRPr="002B74EF" w14:paraId="19A516BC" w14:textId="77777777" w:rsidTr="00AB4684">
        <w:trPr>
          <w:trHeight w:val="6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10A94B85"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w:t>
            </w:r>
          </w:p>
        </w:tc>
        <w:tc>
          <w:tcPr>
            <w:tcW w:w="1695" w:type="dxa"/>
            <w:tcBorders>
              <w:top w:val="nil"/>
              <w:left w:val="nil"/>
              <w:bottom w:val="single" w:sz="8" w:space="0" w:color="auto"/>
              <w:right w:val="single" w:sz="8" w:space="0" w:color="auto"/>
            </w:tcBorders>
            <w:shd w:val="clear" w:color="auto" w:fill="auto"/>
            <w:vAlign w:val="center"/>
            <w:hideMark/>
          </w:tcPr>
          <w:p w14:paraId="49C2E12B"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POSLOVNI PRIHODI</w:t>
            </w:r>
          </w:p>
        </w:tc>
        <w:tc>
          <w:tcPr>
            <w:tcW w:w="1418" w:type="dxa"/>
            <w:tcBorders>
              <w:top w:val="nil"/>
              <w:left w:val="nil"/>
              <w:bottom w:val="single" w:sz="8" w:space="0" w:color="auto"/>
              <w:right w:val="single" w:sz="8" w:space="0" w:color="auto"/>
            </w:tcBorders>
            <w:shd w:val="clear" w:color="auto" w:fill="auto"/>
            <w:noWrap/>
            <w:vAlign w:val="center"/>
            <w:hideMark/>
          </w:tcPr>
          <w:p w14:paraId="5444FCC5"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11.895,949</w:t>
            </w:r>
          </w:p>
        </w:tc>
        <w:tc>
          <w:tcPr>
            <w:tcW w:w="1417" w:type="dxa"/>
            <w:tcBorders>
              <w:top w:val="nil"/>
              <w:left w:val="nil"/>
              <w:bottom w:val="single" w:sz="8" w:space="0" w:color="auto"/>
              <w:right w:val="single" w:sz="8" w:space="0" w:color="auto"/>
            </w:tcBorders>
            <w:shd w:val="clear" w:color="auto" w:fill="auto"/>
            <w:noWrap/>
            <w:vAlign w:val="center"/>
            <w:hideMark/>
          </w:tcPr>
          <w:p w14:paraId="75A1FCB6" w14:textId="398B236A" w:rsidR="00AB4684" w:rsidRPr="002B74EF" w:rsidRDefault="00CC0A54" w:rsidP="0032114C">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13.972,075</w:t>
            </w:r>
          </w:p>
        </w:tc>
        <w:tc>
          <w:tcPr>
            <w:tcW w:w="1276" w:type="dxa"/>
            <w:tcBorders>
              <w:top w:val="nil"/>
              <w:left w:val="nil"/>
              <w:bottom w:val="single" w:sz="8" w:space="0" w:color="auto"/>
              <w:right w:val="single" w:sz="8" w:space="0" w:color="auto"/>
            </w:tcBorders>
            <w:shd w:val="clear" w:color="auto" w:fill="auto"/>
            <w:noWrap/>
            <w:vAlign w:val="center"/>
            <w:hideMark/>
          </w:tcPr>
          <w:p w14:paraId="6268C894"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14.189,112</w:t>
            </w:r>
          </w:p>
        </w:tc>
      </w:tr>
      <w:tr w:rsidR="00AB4684" w:rsidRPr="002B74EF" w14:paraId="7B4F03BF" w14:textId="77777777" w:rsidTr="00AB4684">
        <w:trPr>
          <w:trHeight w:val="588"/>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6D65F3E0" w14:textId="77777777" w:rsidR="00AB4684" w:rsidRPr="002B74EF" w:rsidRDefault="00AB4684" w:rsidP="0032114C">
            <w:pPr>
              <w:spacing w:after="0" w:line="240" w:lineRule="auto"/>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1.1.</w:t>
            </w:r>
          </w:p>
        </w:tc>
        <w:tc>
          <w:tcPr>
            <w:tcW w:w="1695" w:type="dxa"/>
            <w:tcBorders>
              <w:top w:val="nil"/>
              <w:left w:val="nil"/>
              <w:bottom w:val="single" w:sz="8" w:space="0" w:color="auto"/>
              <w:right w:val="single" w:sz="8" w:space="0" w:color="auto"/>
            </w:tcBorders>
            <w:shd w:val="clear" w:color="auto" w:fill="auto"/>
            <w:vAlign w:val="center"/>
            <w:hideMark/>
          </w:tcPr>
          <w:p w14:paraId="7B49D773" w14:textId="77777777" w:rsidR="00AB4684" w:rsidRPr="002B74EF" w:rsidRDefault="00AB4684" w:rsidP="0032114C">
            <w:pPr>
              <w:spacing w:after="0" w:line="240" w:lineRule="auto"/>
              <w:jc w:val="center"/>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Prihodi od prodaje</w:t>
            </w:r>
          </w:p>
        </w:tc>
        <w:tc>
          <w:tcPr>
            <w:tcW w:w="1418" w:type="dxa"/>
            <w:tcBorders>
              <w:top w:val="nil"/>
              <w:left w:val="nil"/>
              <w:bottom w:val="single" w:sz="8" w:space="0" w:color="auto"/>
              <w:right w:val="single" w:sz="8" w:space="0" w:color="auto"/>
            </w:tcBorders>
            <w:shd w:val="clear" w:color="auto" w:fill="auto"/>
            <w:noWrap/>
            <w:vAlign w:val="center"/>
            <w:hideMark/>
          </w:tcPr>
          <w:p w14:paraId="5ADB5960" w14:textId="77777777" w:rsidR="00AB4684" w:rsidRPr="002B74EF" w:rsidRDefault="00AB4684" w:rsidP="0032114C">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2.481,258</w:t>
            </w:r>
          </w:p>
        </w:tc>
        <w:tc>
          <w:tcPr>
            <w:tcW w:w="1417" w:type="dxa"/>
            <w:tcBorders>
              <w:top w:val="nil"/>
              <w:left w:val="nil"/>
              <w:bottom w:val="single" w:sz="8" w:space="0" w:color="auto"/>
              <w:right w:val="single" w:sz="8" w:space="0" w:color="auto"/>
            </w:tcBorders>
            <w:shd w:val="clear" w:color="auto" w:fill="auto"/>
            <w:noWrap/>
            <w:vAlign w:val="center"/>
            <w:hideMark/>
          </w:tcPr>
          <w:p w14:paraId="2C00A8CB" w14:textId="243FD162" w:rsidR="00AB4684" w:rsidRPr="002B74EF" w:rsidRDefault="00AB4684" w:rsidP="0032114C">
            <w:pPr>
              <w:spacing w:after="0" w:line="240" w:lineRule="auto"/>
              <w:jc w:val="right"/>
              <w:rPr>
                <w:rFonts w:ascii="Calibri" w:eastAsia="Times New Roman" w:hAnsi="Calibri" w:cs="Calibri"/>
                <w:color w:val="000000"/>
                <w:lang w:val="hr-HR" w:eastAsia="en-GB"/>
              </w:rPr>
            </w:pPr>
            <w:r w:rsidRPr="00AB4684">
              <w:rPr>
                <w:rFonts w:ascii="Calibri" w:eastAsia="Times New Roman" w:hAnsi="Calibri" w:cs="Calibri"/>
                <w:color w:val="000000"/>
                <w:lang w:val="hr-HR" w:eastAsia="en-GB"/>
              </w:rPr>
              <w:t>3.453.521</w:t>
            </w:r>
          </w:p>
        </w:tc>
        <w:tc>
          <w:tcPr>
            <w:tcW w:w="1276" w:type="dxa"/>
            <w:tcBorders>
              <w:top w:val="nil"/>
              <w:left w:val="nil"/>
              <w:bottom w:val="single" w:sz="8" w:space="0" w:color="auto"/>
              <w:right w:val="single" w:sz="8" w:space="0" w:color="auto"/>
            </w:tcBorders>
            <w:shd w:val="clear" w:color="auto" w:fill="auto"/>
            <w:noWrap/>
            <w:vAlign w:val="center"/>
            <w:hideMark/>
          </w:tcPr>
          <w:p w14:paraId="30584352" w14:textId="77777777" w:rsidR="00AB4684" w:rsidRPr="002B74EF" w:rsidRDefault="00AB4684" w:rsidP="0032114C">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3.857,019</w:t>
            </w:r>
          </w:p>
        </w:tc>
      </w:tr>
      <w:tr w:rsidR="00AB4684" w:rsidRPr="002B74EF" w14:paraId="7F0C67D1" w14:textId="77777777" w:rsidTr="00AB4684">
        <w:trPr>
          <w:trHeight w:val="588"/>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214FBE9C" w14:textId="77777777" w:rsidR="00AB4684" w:rsidRPr="002B74EF" w:rsidRDefault="00AB4684" w:rsidP="0032114C">
            <w:pPr>
              <w:spacing w:after="0" w:line="240" w:lineRule="auto"/>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1.2.</w:t>
            </w:r>
          </w:p>
        </w:tc>
        <w:tc>
          <w:tcPr>
            <w:tcW w:w="1695" w:type="dxa"/>
            <w:tcBorders>
              <w:top w:val="nil"/>
              <w:left w:val="nil"/>
              <w:bottom w:val="single" w:sz="8" w:space="0" w:color="auto"/>
              <w:right w:val="single" w:sz="8" w:space="0" w:color="auto"/>
            </w:tcBorders>
            <w:shd w:val="clear" w:color="auto" w:fill="auto"/>
            <w:vAlign w:val="center"/>
            <w:hideMark/>
          </w:tcPr>
          <w:p w14:paraId="0B5022D8" w14:textId="77777777" w:rsidR="00AB4684" w:rsidRPr="002B74EF" w:rsidRDefault="00AB4684" w:rsidP="0032114C">
            <w:pPr>
              <w:spacing w:after="0" w:line="240" w:lineRule="auto"/>
              <w:jc w:val="center"/>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Ostali poslovni prihodi</w:t>
            </w:r>
          </w:p>
        </w:tc>
        <w:tc>
          <w:tcPr>
            <w:tcW w:w="1418" w:type="dxa"/>
            <w:tcBorders>
              <w:top w:val="nil"/>
              <w:left w:val="nil"/>
              <w:bottom w:val="single" w:sz="8" w:space="0" w:color="auto"/>
              <w:right w:val="single" w:sz="8" w:space="0" w:color="auto"/>
            </w:tcBorders>
            <w:shd w:val="clear" w:color="auto" w:fill="auto"/>
            <w:noWrap/>
            <w:vAlign w:val="center"/>
            <w:hideMark/>
          </w:tcPr>
          <w:p w14:paraId="1C55667A" w14:textId="77777777" w:rsidR="00AB4684" w:rsidRPr="002B74EF" w:rsidRDefault="00AB4684" w:rsidP="0032114C">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9.414,691</w:t>
            </w:r>
          </w:p>
        </w:tc>
        <w:tc>
          <w:tcPr>
            <w:tcW w:w="1417" w:type="dxa"/>
            <w:tcBorders>
              <w:top w:val="nil"/>
              <w:left w:val="nil"/>
              <w:bottom w:val="single" w:sz="8" w:space="0" w:color="auto"/>
              <w:right w:val="single" w:sz="8" w:space="0" w:color="auto"/>
            </w:tcBorders>
            <w:shd w:val="clear" w:color="auto" w:fill="auto"/>
            <w:noWrap/>
            <w:vAlign w:val="center"/>
            <w:hideMark/>
          </w:tcPr>
          <w:p w14:paraId="13491E08" w14:textId="603AD9DF" w:rsidR="00AB4684" w:rsidRPr="002B74EF" w:rsidRDefault="00AB4684" w:rsidP="0032114C">
            <w:pPr>
              <w:spacing w:after="0" w:line="240" w:lineRule="auto"/>
              <w:jc w:val="right"/>
              <w:rPr>
                <w:rFonts w:ascii="Calibri" w:eastAsia="Times New Roman" w:hAnsi="Calibri" w:cs="Calibri"/>
                <w:color w:val="000000"/>
                <w:lang w:val="hr-HR" w:eastAsia="en-GB"/>
              </w:rPr>
            </w:pPr>
            <w:r w:rsidRPr="00AB4684">
              <w:rPr>
                <w:rFonts w:ascii="Calibri" w:eastAsia="Times New Roman" w:hAnsi="Calibri" w:cs="Calibri"/>
                <w:color w:val="000000"/>
                <w:lang w:val="hr-HR" w:eastAsia="en-GB"/>
              </w:rPr>
              <w:t>10.518.554</w:t>
            </w:r>
          </w:p>
        </w:tc>
        <w:tc>
          <w:tcPr>
            <w:tcW w:w="1276" w:type="dxa"/>
            <w:tcBorders>
              <w:top w:val="nil"/>
              <w:left w:val="nil"/>
              <w:bottom w:val="single" w:sz="8" w:space="0" w:color="auto"/>
              <w:right w:val="single" w:sz="8" w:space="0" w:color="auto"/>
            </w:tcBorders>
            <w:shd w:val="clear" w:color="auto" w:fill="auto"/>
            <w:noWrap/>
            <w:vAlign w:val="center"/>
            <w:hideMark/>
          </w:tcPr>
          <w:p w14:paraId="7711C5DC" w14:textId="77777777" w:rsidR="00AB4684" w:rsidRPr="002B74EF" w:rsidRDefault="00AB4684" w:rsidP="0032114C">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10.332,093</w:t>
            </w:r>
          </w:p>
        </w:tc>
      </w:tr>
      <w:tr w:rsidR="00AB4684" w:rsidRPr="002B74EF" w14:paraId="35AC537F" w14:textId="77777777" w:rsidTr="00AB4684">
        <w:trPr>
          <w:trHeight w:val="588"/>
        </w:trPr>
        <w:tc>
          <w:tcPr>
            <w:tcW w:w="705" w:type="dxa"/>
            <w:tcBorders>
              <w:top w:val="nil"/>
              <w:left w:val="single" w:sz="8" w:space="0" w:color="auto"/>
              <w:bottom w:val="double" w:sz="6" w:space="0" w:color="auto"/>
              <w:right w:val="single" w:sz="8" w:space="0" w:color="auto"/>
            </w:tcBorders>
            <w:shd w:val="clear" w:color="auto" w:fill="auto"/>
            <w:noWrap/>
            <w:vAlign w:val="center"/>
            <w:hideMark/>
          </w:tcPr>
          <w:p w14:paraId="19F7B15E"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w:t>
            </w:r>
          </w:p>
        </w:tc>
        <w:tc>
          <w:tcPr>
            <w:tcW w:w="1695" w:type="dxa"/>
            <w:tcBorders>
              <w:top w:val="nil"/>
              <w:left w:val="nil"/>
              <w:bottom w:val="double" w:sz="6" w:space="0" w:color="auto"/>
              <w:right w:val="single" w:sz="8" w:space="0" w:color="auto"/>
            </w:tcBorders>
            <w:shd w:val="clear" w:color="auto" w:fill="auto"/>
            <w:vAlign w:val="center"/>
            <w:hideMark/>
          </w:tcPr>
          <w:p w14:paraId="4E5C211D"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FINANCIJSKI PRIHODI</w:t>
            </w:r>
          </w:p>
        </w:tc>
        <w:tc>
          <w:tcPr>
            <w:tcW w:w="1418" w:type="dxa"/>
            <w:tcBorders>
              <w:top w:val="nil"/>
              <w:left w:val="nil"/>
              <w:bottom w:val="double" w:sz="6" w:space="0" w:color="auto"/>
              <w:right w:val="single" w:sz="8" w:space="0" w:color="auto"/>
            </w:tcBorders>
            <w:shd w:val="clear" w:color="auto" w:fill="auto"/>
            <w:noWrap/>
            <w:vAlign w:val="center"/>
            <w:hideMark/>
          </w:tcPr>
          <w:p w14:paraId="3F6F37B1"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27,631</w:t>
            </w:r>
          </w:p>
        </w:tc>
        <w:tc>
          <w:tcPr>
            <w:tcW w:w="1417" w:type="dxa"/>
            <w:tcBorders>
              <w:top w:val="nil"/>
              <w:left w:val="nil"/>
              <w:bottom w:val="double" w:sz="6" w:space="0" w:color="auto"/>
              <w:right w:val="single" w:sz="8" w:space="0" w:color="auto"/>
            </w:tcBorders>
            <w:shd w:val="clear" w:color="auto" w:fill="auto"/>
            <w:noWrap/>
            <w:vAlign w:val="center"/>
            <w:hideMark/>
          </w:tcPr>
          <w:p w14:paraId="28B85932" w14:textId="6E46594B" w:rsidR="00AB4684" w:rsidRPr="002B74EF" w:rsidRDefault="00CC0A54" w:rsidP="0032114C">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23,619</w:t>
            </w:r>
          </w:p>
        </w:tc>
        <w:tc>
          <w:tcPr>
            <w:tcW w:w="1276" w:type="dxa"/>
            <w:tcBorders>
              <w:top w:val="nil"/>
              <w:left w:val="nil"/>
              <w:bottom w:val="double" w:sz="6" w:space="0" w:color="auto"/>
              <w:right w:val="single" w:sz="8" w:space="0" w:color="auto"/>
            </w:tcBorders>
            <w:shd w:val="clear" w:color="auto" w:fill="auto"/>
            <w:noWrap/>
            <w:vAlign w:val="center"/>
            <w:hideMark/>
          </w:tcPr>
          <w:p w14:paraId="4342891D"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26,000</w:t>
            </w:r>
          </w:p>
        </w:tc>
      </w:tr>
      <w:tr w:rsidR="00AB4684" w:rsidRPr="002B74EF" w14:paraId="7B859F42" w14:textId="77777777" w:rsidTr="00AB4684">
        <w:trPr>
          <w:trHeight w:val="312"/>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2F0BF9C4"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3</w:t>
            </w:r>
          </w:p>
        </w:tc>
        <w:tc>
          <w:tcPr>
            <w:tcW w:w="1695" w:type="dxa"/>
            <w:tcBorders>
              <w:top w:val="nil"/>
              <w:left w:val="nil"/>
              <w:bottom w:val="single" w:sz="8" w:space="0" w:color="auto"/>
              <w:right w:val="single" w:sz="8" w:space="0" w:color="auto"/>
            </w:tcBorders>
            <w:shd w:val="clear" w:color="auto" w:fill="auto"/>
            <w:noWrap/>
            <w:vAlign w:val="center"/>
            <w:hideMark/>
          </w:tcPr>
          <w:p w14:paraId="7979AABE" w14:textId="77777777" w:rsidR="00AB4684" w:rsidRPr="002B74EF" w:rsidRDefault="00AB4684" w:rsidP="0032114C">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UKUPNI PRIHODI</w:t>
            </w:r>
          </w:p>
        </w:tc>
        <w:tc>
          <w:tcPr>
            <w:tcW w:w="1418" w:type="dxa"/>
            <w:tcBorders>
              <w:top w:val="nil"/>
              <w:left w:val="nil"/>
              <w:bottom w:val="single" w:sz="8" w:space="0" w:color="auto"/>
              <w:right w:val="single" w:sz="8" w:space="0" w:color="auto"/>
            </w:tcBorders>
            <w:shd w:val="clear" w:color="auto" w:fill="auto"/>
            <w:noWrap/>
            <w:vAlign w:val="center"/>
            <w:hideMark/>
          </w:tcPr>
          <w:p w14:paraId="4B98335C" w14:textId="7C1CD095" w:rsidR="00AB4684" w:rsidRPr="002B74EF" w:rsidRDefault="00AB4684" w:rsidP="0032114C">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11.923,579</w:t>
            </w:r>
          </w:p>
        </w:tc>
        <w:tc>
          <w:tcPr>
            <w:tcW w:w="1417" w:type="dxa"/>
            <w:tcBorders>
              <w:top w:val="nil"/>
              <w:left w:val="nil"/>
              <w:bottom w:val="single" w:sz="8" w:space="0" w:color="auto"/>
              <w:right w:val="single" w:sz="8" w:space="0" w:color="auto"/>
            </w:tcBorders>
            <w:shd w:val="clear" w:color="auto" w:fill="auto"/>
            <w:noWrap/>
            <w:vAlign w:val="center"/>
            <w:hideMark/>
          </w:tcPr>
          <w:p w14:paraId="28F71F79" w14:textId="602EE75F" w:rsidR="00AB4684" w:rsidRPr="002B74EF" w:rsidRDefault="00CC0A54" w:rsidP="0032114C">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13.995,694</w:t>
            </w:r>
          </w:p>
        </w:tc>
        <w:tc>
          <w:tcPr>
            <w:tcW w:w="1276" w:type="dxa"/>
            <w:tcBorders>
              <w:top w:val="nil"/>
              <w:left w:val="nil"/>
              <w:bottom w:val="single" w:sz="8" w:space="0" w:color="auto"/>
              <w:right w:val="single" w:sz="8" w:space="0" w:color="auto"/>
            </w:tcBorders>
            <w:shd w:val="clear" w:color="auto" w:fill="auto"/>
            <w:noWrap/>
            <w:vAlign w:val="center"/>
            <w:hideMark/>
          </w:tcPr>
          <w:p w14:paraId="2B7F30A3" w14:textId="77777777" w:rsidR="00AB4684" w:rsidRPr="002B74EF" w:rsidRDefault="00AB4684" w:rsidP="0032114C">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14.215,112</w:t>
            </w:r>
          </w:p>
        </w:tc>
      </w:tr>
    </w:tbl>
    <w:p w14:paraId="78C6D2F0" w14:textId="77777777" w:rsidR="0032114C" w:rsidRPr="002B74EF" w:rsidRDefault="0032114C" w:rsidP="00A759F9">
      <w:pPr>
        <w:spacing w:after="200" w:line="240" w:lineRule="auto"/>
        <w:contextualSpacing/>
        <w:jc w:val="both"/>
        <w:rPr>
          <w:rFonts w:ascii="Calibri" w:eastAsia="Calibri" w:hAnsi="Calibri" w:cs="Calibri"/>
          <w:noProof/>
          <w:highlight w:val="yellow"/>
          <w:lang w:val="hr-HR"/>
        </w:rPr>
      </w:pPr>
    </w:p>
    <w:p w14:paraId="7127832C" w14:textId="77777777" w:rsidR="00A759F9" w:rsidRPr="002B74EF" w:rsidRDefault="00A759F9" w:rsidP="00A759F9">
      <w:pPr>
        <w:spacing w:after="200" w:line="240" w:lineRule="auto"/>
        <w:contextualSpacing/>
        <w:jc w:val="both"/>
        <w:rPr>
          <w:rFonts w:ascii="Calibri" w:eastAsia="Calibri" w:hAnsi="Calibri" w:cs="Calibri"/>
          <w:noProof/>
          <w:lang w:val="hr-HR"/>
        </w:rPr>
      </w:pPr>
      <w:r w:rsidRPr="002B74EF">
        <w:rPr>
          <w:rFonts w:ascii="Calibri" w:eastAsia="Calibri" w:hAnsi="Calibri" w:cs="Calibri"/>
          <w:noProof/>
          <w:lang w:val="hr-HR"/>
        </w:rPr>
        <w:t xml:space="preserve">Ukupni prihodi sastoje se od poslovnih prihoda iz primarne djelatnosti, kao što su prihodi od prihvata i otpreme zrakoplova, putnika i prtljage, prihoda iz sekundarnih djelatnosti koje čine iznajmljivanje poslovnog prostora, cargo skladišta, poljoprivrednog zemljišta, najam vozila za cestovni prijevoz, iznajmljivanje reklamnih panoa, prihodi od putničke agencije, parkinga, ugostiteljstva i trgovine. </w:t>
      </w:r>
    </w:p>
    <w:p w14:paraId="13E0102B" w14:textId="77777777" w:rsidR="00A759F9" w:rsidRPr="002B74EF" w:rsidRDefault="00A759F9" w:rsidP="00A759F9">
      <w:pPr>
        <w:spacing w:after="200" w:line="240" w:lineRule="auto"/>
        <w:contextualSpacing/>
        <w:jc w:val="both"/>
        <w:rPr>
          <w:rFonts w:ascii="Calibri" w:eastAsia="Calibri" w:hAnsi="Calibri" w:cs="Calibri"/>
          <w:noProof/>
          <w:lang w:val="hr-HR"/>
        </w:rPr>
      </w:pPr>
    </w:p>
    <w:p w14:paraId="15D90BBA" w14:textId="6673F4BD" w:rsidR="00A759F9" w:rsidRPr="002B74EF" w:rsidRDefault="00A759F9" w:rsidP="00A759F9">
      <w:pPr>
        <w:spacing w:after="0" w:line="240" w:lineRule="auto"/>
        <w:contextualSpacing/>
        <w:jc w:val="both"/>
        <w:rPr>
          <w:rFonts w:ascii="Calibri" w:eastAsia="Calibri" w:hAnsi="Calibri" w:cs="Calibri"/>
          <w:noProof/>
          <w:lang w:val="hr-HR"/>
        </w:rPr>
      </w:pPr>
      <w:r w:rsidRPr="002B74EF">
        <w:rPr>
          <w:rFonts w:ascii="Calibri" w:eastAsia="Calibri" w:hAnsi="Calibri" w:cs="Calibri"/>
          <w:noProof/>
          <w:lang w:val="hr-HR"/>
        </w:rPr>
        <w:t xml:space="preserve">U poslovne prihode ubrajamo i prihode ostvarene od potpora koje dobivamo od MMPI za održavanje otvorenosti zračne luke kao i dio prihoda ostvaren od primljenih potpora za kapitalna ulaganja i potpore male vrijednosti po MRS-20 (samo obračunska kategorija). U ukupnim prihodima </w:t>
      </w:r>
      <w:r w:rsidR="001941DD" w:rsidRPr="002B74EF">
        <w:rPr>
          <w:rFonts w:ascii="Calibri" w:eastAsia="Calibri" w:hAnsi="Calibri" w:cs="Calibri"/>
          <w:noProof/>
          <w:lang w:val="hr-HR"/>
        </w:rPr>
        <w:t xml:space="preserve">uvršteni su </w:t>
      </w:r>
      <w:r w:rsidRPr="002B74EF">
        <w:rPr>
          <w:rFonts w:ascii="Calibri" w:eastAsia="Calibri" w:hAnsi="Calibri" w:cs="Calibri"/>
          <w:noProof/>
          <w:lang w:val="hr-HR"/>
        </w:rPr>
        <w:lastRenderedPageBreak/>
        <w:t>i financijski prihodi ostvareni od kamata i tečajnih razlika kao i izvanredni prihodi ostvareni od naplata šteta, otpisa obveza prema dobavljačima i</w:t>
      </w:r>
      <w:r w:rsidR="001941DD" w:rsidRPr="002B74EF">
        <w:rPr>
          <w:rFonts w:ascii="Calibri" w:eastAsia="Calibri" w:hAnsi="Calibri" w:cs="Calibri"/>
          <w:noProof/>
          <w:lang w:val="hr-HR"/>
        </w:rPr>
        <w:t>td</w:t>
      </w:r>
      <w:r w:rsidRPr="002B74EF">
        <w:rPr>
          <w:rFonts w:ascii="Calibri" w:eastAsia="Calibri" w:hAnsi="Calibri" w:cs="Calibri"/>
          <w:noProof/>
          <w:lang w:val="hr-HR"/>
        </w:rPr>
        <w:t>.</w:t>
      </w:r>
    </w:p>
    <w:p w14:paraId="42A3AAB3" w14:textId="77777777" w:rsidR="00A759F9" w:rsidRPr="002B74EF" w:rsidRDefault="00A759F9" w:rsidP="00A759F9">
      <w:pPr>
        <w:spacing w:after="0" w:line="240" w:lineRule="auto"/>
        <w:contextualSpacing/>
        <w:jc w:val="both"/>
        <w:rPr>
          <w:rFonts w:ascii="Calibri" w:eastAsia="Calibri" w:hAnsi="Calibri" w:cs="Calibri"/>
          <w:noProof/>
          <w:highlight w:val="yellow"/>
          <w:lang w:val="hr-HR"/>
        </w:rPr>
      </w:pPr>
    </w:p>
    <w:p w14:paraId="1BD85D7C" w14:textId="15804606" w:rsidR="00A759F9" w:rsidRPr="002B74EF" w:rsidRDefault="001941DD" w:rsidP="00A759F9">
      <w:pPr>
        <w:spacing w:after="0" w:line="240" w:lineRule="auto"/>
        <w:contextualSpacing/>
        <w:jc w:val="both"/>
        <w:rPr>
          <w:rFonts w:ascii="Calibri" w:eastAsia="Calibri" w:hAnsi="Calibri" w:cs="Calibri"/>
          <w:noProof/>
          <w:lang w:val="hr-HR"/>
        </w:rPr>
      </w:pPr>
      <w:r w:rsidRPr="002B74EF">
        <w:rPr>
          <w:rFonts w:ascii="Calibri" w:eastAsia="Calibri" w:hAnsi="Calibri" w:cs="Calibri"/>
          <w:noProof/>
          <w:lang w:val="hr-HR"/>
        </w:rPr>
        <w:t xml:space="preserve">Ukoliko promatramo </w:t>
      </w:r>
      <w:r w:rsidR="00A759F9" w:rsidRPr="002B74EF">
        <w:rPr>
          <w:rFonts w:ascii="Calibri" w:eastAsia="Calibri" w:hAnsi="Calibri" w:cs="Calibri"/>
          <w:noProof/>
          <w:lang w:val="hr-HR"/>
        </w:rPr>
        <w:t>ukupno ostvarene prihode 20</w:t>
      </w:r>
      <w:r w:rsidRPr="002B74EF">
        <w:rPr>
          <w:rFonts w:ascii="Calibri" w:eastAsia="Calibri" w:hAnsi="Calibri" w:cs="Calibri"/>
          <w:noProof/>
          <w:lang w:val="hr-HR"/>
        </w:rPr>
        <w:t>21</w:t>
      </w:r>
      <w:r w:rsidR="00A759F9" w:rsidRPr="002B74EF">
        <w:rPr>
          <w:rFonts w:ascii="Calibri" w:eastAsia="Calibri" w:hAnsi="Calibri" w:cs="Calibri"/>
          <w:noProof/>
          <w:lang w:val="hr-HR"/>
        </w:rPr>
        <w:t>. godine u usporedbi s ukupnim prihodima 20</w:t>
      </w:r>
      <w:r w:rsidRPr="002B74EF">
        <w:rPr>
          <w:rFonts w:ascii="Calibri" w:eastAsia="Calibri" w:hAnsi="Calibri" w:cs="Calibri"/>
          <w:noProof/>
          <w:lang w:val="hr-HR"/>
        </w:rPr>
        <w:t>20</w:t>
      </w:r>
      <w:r w:rsidR="00A759F9" w:rsidRPr="002B74EF">
        <w:rPr>
          <w:rFonts w:ascii="Calibri" w:eastAsia="Calibri" w:hAnsi="Calibri" w:cs="Calibri"/>
          <w:noProof/>
          <w:lang w:val="hr-HR"/>
        </w:rPr>
        <w:t xml:space="preserve">. godine,  </w:t>
      </w:r>
      <w:r w:rsidRPr="002B74EF">
        <w:rPr>
          <w:rFonts w:ascii="Calibri" w:eastAsia="Calibri" w:hAnsi="Calibri" w:cs="Calibri"/>
          <w:noProof/>
          <w:lang w:val="hr-HR"/>
        </w:rPr>
        <w:t>p</w:t>
      </w:r>
      <w:r w:rsidR="00A759F9" w:rsidRPr="002B74EF">
        <w:rPr>
          <w:rFonts w:ascii="Calibri" w:eastAsia="Calibri" w:hAnsi="Calibri" w:cs="Calibri"/>
          <w:noProof/>
          <w:lang w:val="hr-HR"/>
        </w:rPr>
        <w:t>rimjećujemo da ukupni prihodi u 20</w:t>
      </w:r>
      <w:r w:rsidRPr="002B74EF">
        <w:rPr>
          <w:rFonts w:ascii="Calibri" w:eastAsia="Calibri" w:hAnsi="Calibri" w:cs="Calibri"/>
          <w:noProof/>
          <w:lang w:val="hr-HR"/>
        </w:rPr>
        <w:t>21</w:t>
      </w:r>
      <w:r w:rsidR="00A759F9" w:rsidRPr="002B74EF">
        <w:rPr>
          <w:rFonts w:ascii="Calibri" w:eastAsia="Calibri" w:hAnsi="Calibri" w:cs="Calibri"/>
          <w:noProof/>
          <w:lang w:val="hr-HR"/>
        </w:rPr>
        <w:t xml:space="preserve">. godini  bilježe povećanje od </w:t>
      </w:r>
      <w:r w:rsidRPr="002B74EF">
        <w:rPr>
          <w:rFonts w:ascii="Calibri" w:eastAsia="Calibri" w:hAnsi="Calibri" w:cs="Calibri"/>
          <w:noProof/>
          <w:lang w:val="hr-HR"/>
        </w:rPr>
        <w:t>17</w:t>
      </w:r>
      <w:r w:rsidR="00A759F9" w:rsidRPr="002B74EF">
        <w:rPr>
          <w:rFonts w:ascii="Calibri" w:eastAsia="Calibri" w:hAnsi="Calibri" w:cs="Calibri"/>
          <w:noProof/>
          <w:lang w:val="hr-HR"/>
        </w:rPr>
        <w:t>%. Prihodi od prodaje u odnosu na prošlu godine</w:t>
      </w:r>
      <w:r w:rsidRPr="002B74EF">
        <w:rPr>
          <w:rFonts w:ascii="Calibri" w:eastAsia="Calibri" w:hAnsi="Calibri" w:cs="Calibri"/>
          <w:noProof/>
          <w:lang w:val="hr-HR"/>
        </w:rPr>
        <w:t xml:space="preserve"> povećani su za 21 posto</w:t>
      </w:r>
      <w:r w:rsidR="00A759F9" w:rsidRPr="002B74EF">
        <w:rPr>
          <w:rFonts w:ascii="Calibri" w:eastAsia="Calibri" w:hAnsi="Calibri" w:cs="Calibri"/>
          <w:noProof/>
          <w:lang w:val="hr-HR"/>
        </w:rPr>
        <w:t>, a ostali poslovni prihodi</w:t>
      </w:r>
      <w:r w:rsidRPr="002B74EF">
        <w:rPr>
          <w:rFonts w:ascii="Calibri" w:eastAsia="Calibri" w:hAnsi="Calibri" w:cs="Calibri"/>
          <w:noProof/>
          <w:lang w:val="hr-HR"/>
        </w:rPr>
        <w:t xml:space="preserve"> za 16%.</w:t>
      </w:r>
    </w:p>
    <w:p w14:paraId="56872A53" w14:textId="6A97BBAE" w:rsidR="00A759F9" w:rsidRPr="002B74EF" w:rsidRDefault="00A759F9" w:rsidP="00A759F9">
      <w:pPr>
        <w:spacing w:after="200" w:line="240" w:lineRule="auto"/>
        <w:contextualSpacing/>
        <w:jc w:val="both"/>
        <w:rPr>
          <w:rFonts w:ascii="Calibri" w:eastAsia="Calibri" w:hAnsi="Calibri" w:cs="Calibri"/>
          <w:noProof/>
          <w:lang w:val="hr-HR"/>
        </w:rPr>
      </w:pPr>
    </w:p>
    <w:p w14:paraId="5A07FDFE" w14:textId="77777777" w:rsidR="009669AB" w:rsidRPr="002B74EF" w:rsidRDefault="009669AB" w:rsidP="00A759F9">
      <w:pPr>
        <w:spacing w:after="200" w:line="240" w:lineRule="auto"/>
        <w:contextualSpacing/>
        <w:jc w:val="both"/>
        <w:rPr>
          <w:rFonts w:ascii="Calibri" w:eastAsia="Calibri" w:hAnsi="Calibri" w:cs="Calibri"/>
          <w:noProof/>
          <w:lang w:val="hr-HR"/>
        </w:rPr>
      </w:pPr>
    </w:p>
    <w:p w14:paraId="1A6F888C" w14:textId="77777777" w:rsidR="00A759F9" w:rsidRPr="002B74EF" w:rsidRDefault="00A759F9" w:rsidP="00A759F9">
      <w:pPr>
        <w:rPr>
          <w:b/>
          <w:bCs/>
          <w:u w:val="single"/>
          <w:lang w:val="hr-HR"/>
        </w:rPr>
      </w:pPr>
      <w:r w:rsidRPr="002B74EF">
        <w:rPr>
          <w:b/>
          <w:bCs/>
          <w:u w:val="single"/>
          <w:lang w:val="hr-HR"/>
        </w:rPr>
        <w:t>Ukupni rashodi</w:t>
      </w:r>
    </w:p>
    <w:p w14:paraId="43D626E5" w14:textId="3FA2A784" w:rsidR="00A759F9" w:rsidRPr="002B74EF" w:rsidRDefault="00A759F9" w:rsidP="00A759F9">
      <w:pPr>
        <w:spacing w:after="0"/>
        <w:rPr>
          <w:b/>
          <w:bCs/>
          <w:i/>
          <w:iCs/>
          <w:lang w:val="hr-HR"/>
        </w:rPr>
      </w:pPr>
      <w:bookmarkStart w:id="1" w:name="_Hlk40379709"/>
      <w:r w:rsidRPr="002B74EF">
        <w:rPr>
          <w:b/>
          <w:bCs/>
          <w:i/>
          <w:iCs/>
          <w:lang w:val="hr-HR"/>
        </w:rPr>
        <w:t>Usporedba rashoda ostvarenih 20</w:t>
      </w:r>
      <w:r w:rsidR="0071722E" w:rsidRPr="002B74EF">
        <w:rPr>
          <w:b/>
          <w:bCs/>
          <w:i/>
          <w:iCs/>
          <w:lang w:val="hr-HR"/>
        </w:rPr>
        <w:t>21</w:t>
      </w:r>
      <w:r w:rsidRPr="002B74EF">
        <w:rPr>
          <w:b/>
          <w:bCs/>
          <w:i/>
          <w:iCs/>
          <w:lang w:val="hr-HR"/>
        </w:rPr>
        <w:t>. u odnosu na 20</w:t>
      </w:r>
      <w:r w:rsidR="0071722E" w:rsidRPr="002B74EF">
        <w:rPr>
          <w:b/>
          <w:bCs/>
          <w:i/>
          <w:iCs/>
          <w:lang w:val="hr-HR"/>
        </w:rPr>
        <w:t>20</w:t>
      </w:r>
      <w:r w:rsidRPr="002B74EF">
        <w:rPr>
          <w:b/>
          <w:bCs/>
          <w:i/>
          <w:iCs/>
          <w:lang w:val="hr-HR"/>
        </w:rPr>
        <w:t>. godinu i plana za 20</w:t>
      </w:r>
      <w:r w:rsidR="0071722E" w:rsidRPr="002B74EF">
        <w:rPr>
          <w:b/>
          <w:bCs/>
          <w:i/>
          <w:iCs/>
          <w:lang w:val="hr-HR"/>
        </w:rPr>
        <w:t>21</w:t>
      </w:r>
      <w:r w:rsidRPr="002B74EF">
        <w:rPr>
          <w:b/>
          <w:bCs/>
          <w:i/>
          <w:iCs/>
          <w:lang w:val="hr-HR"/>
        </w:rPr>
        <w:t>. godinu</w:t>
      </w:r>
    </w:p>
    <w:p w14:paraId="5E013783" w14:textId="77777777" w:rsidR="0071722E" w:rsidRPr="002B74EF" w:rsidRDefault="0071722E" w:rsidP="00A759F9">
      <w:pPr>
        <w:spacing w:after="0"/>
        <w:rPr>
          <w:b/>
          <w:bCs/>
          <w:i/>
          <w:iCs/>
          <w:highlight w:val="yellow"/>
          <w:lang w:val="hr-HR"/>
        </w:rPr>
      </w:pPr>
    </w:p>
    <w:tbl>
      <w:tblPr>
        <w:tblW w:w="9006" w:type="dxa"/>
        <w:tblLook w:val="04A0" w:firstRow="1" w:lastRow="0" w:firstColumn="1" w:lastColumn="0" w:noHBand="0" w:noVBand="1"/>
      </w:tblPr>
      <w:tblGrid>
        <w:gridCol w:w="699"/>
        <w:gridCol w:w="1677"/>
        <w:gridCol w:w="1404"/>
        <w:gridCol w:w="1352"/>
        <w:gridCol w:w="1544"/>
        <w:gridCol w:w="1122"/>
        <w:gridCol w:w="1208"/>
      </w:tblGrid>
      <w:tr w:rsidR="0071722E" w:rsidRPr="002B74EF" w14:paraId="290B4F59" w14:textId="77777777" w:rsidTr="00AB4684">
        <w:trPr>
          <w:trHeight w:val="588"/>
        </w:trPr>
        <w:tc>
          <w:tcPr>
            <w:tcW w:w="704" w:type="dxa"/>
            <w:tcBorders>
              <w:top w:val="single" w:sz="8" w:space="0" w:color="auto"/>
              <w:left w:val="single" w:sz="8" w:space="0" w:color="auto"/>
              <w:bottom w:val="double" w:sz="6" w:space="0" w:color="auto"/>
              <w:right w:val="single" w:sz="8" w:space="0" w:color="auto"/>
            </w:tcBorders>
            <w:shd w:val="clear" w:color="auto" w:fill="auto"/>
            <w:noWrap/>
            <w:vAlign w:val="center"/>
            <w:hideMark/>
          </w:tcPr>
          <w:bookmarkEnd w:id="1"/>
          <w:p w14:paraId="68DCDA0C"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R.BR.</w:t>
            </w:r>
          </w:p>
        </w:tc>
        <w:tc>
          <w:tcPr>
            <w:tcW w:w="1695" w:type="dxa"/>
            <w:tcBorders>
              <w:top w:val="single" w:sz="8" w:space="0" w:color="auto"/>
              <w:left w:val="nil"/>
              <w:bottom w:val="double" w:sz="6" w:space="0" w:color="auto"/>
              <w:right w:val="single" w:sz="8" w:space="0" w:color="auto"/>
            </w:tcBorders>
            <w:shd w:val="clear" w:color="auto" w:fill="auto"/>
            <w:noWrap/>
            <w:vAlign w:val="center"/>
            <w:hideMark/>
          </w:tcPr>
          <w:p w14:paraId="7BA5E90E"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RASHODI</w:t>
            </w:r>
          </w:p>
        </w:tc>
        <w:tc>
          <w:tcPr>
            <w:tcW w:w="1419" w:type="dxa"/>
            <w:tcBorders>
              <w:top w:val="single" w:sz="8" w:space="0" w:color="auto"/>
              <w:left w:val="nil"/>
              <w:bottom w:val="double" w:sz="6" w:space="0" w:color="auto"/>
              <w:right w:val="single" w:sz="8" w:space="0" w:color="auto"/>
            </w:tcBorders>
            <w:shd w:val="clear" w:color="auto" w:fill="auto"/>
            <w:vAlign w:val="center"/>
            <w:hideMark/>
          </w:tcPr>
          <w:p w14:paraId="26EAB11A"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OSTVARENO 2020.</w:t>
            </w: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14990565"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OSTVARENO 2021.</w:t>
            </w:r>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4D70AA17"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PLAN 2021.</w:t>
            </w:r>
          </w:p>
        </w:tc>
        <w:tc>
          <w:tcPr>
            <w:tcW w:w="1133" w:type="dxa"/>
            <w:tcBorders>
              <w:top w:val="single" w:sz="8" w:space="0" w:color="auto"/>
              <w:left w:val="nil"/>
              <w:bottom w:val="double" w:sz="6" w:space="0" w:color="auto"/>
              <w:right w:val="nil"/>
            </w:tcBorders>
            <w:shd w:val="clear" w:color="auto" w:fill="auto"/>
            <w:vAlign w:val="center"/>
            <w:hideMark/>
          </w:tcPr>
          <w:p w14:paraId="763A093F"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INDEKS 21/20</w:t>
            </w:r>
          </w:p>
        </w:tc>
        <w:tc>
          <w:tcPr>
            <w:tcW w:w="122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B81AE5F"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INDEX OS21/PL21</w:t>
            </w:r>
          </w:p>
        </w:tc>
      </w:tr>
      <w:tr w:rsidR="0071722E" w:rsidRPr="002B74EF" w14:paraId="065FA0F1" w14:textId="77777777" w:rsidTr="00AB4684">
        <w:trPr>
          <w:trHeight w:val="312"/>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31EFE532" w14:textId="77777777" w:rsidR="0071722E" w:rsidRPr="002B74EF" w:rsidRDefault="0071722E"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w:t>
            </w:r>
          </w:p>
        </w:tc>
        <w:tc>
          <w:tcPr>
            <w:tcW w:w="1695" w:type="dxa"/>
            <w:tcBorders>
              <w:top w:val="nil"/>
              <w:left w:val="nil"/>
              <w:bottom w:val="single" w:sz="8" w:space="0" w:color="auto"/>
              <w:right w:val="single" w:sz="8" w:space="0" w:color="auto"/>
            </w:tcBorders>
            <w:shd w:val="clear" w:color="auto" w:fill="auto"/>
            <w:vAlign w:val="center"/>
            <w:hideMark/>
          </w:tcPr>
          <w:p w14:paraId="5B387D2A"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POSLOVNI RASHODI</w:t>
            </w:r>
          </w:p>
        </w:tc>
        <w:tc>
          <w:tcPr>
            <w:tcW w:w="1419" w:type="dxa"/>
            <w:tcBorders>
              <w:top w:val="nil"/>
              <w:left w:val="nil"/>
              <w:bottom w:val="single" w:sz="8" w:space="0" w:color="auto"/>
              <w:right w:val="single" w:sz="8" w:space="0" w:color="auto"/>
            </w:tcBorders>
            <w:shd w:val="clear" w:color="auto" w:fill="auto"/>
            <w:noWrap/>
            <w:vAlign w:val="center"/>
            <w:hideMark/>
          </w:tcPr>
          <w:p w14:paraId="21269179" w14:textId="77777777" w:rsidR="0071722E" w:rsidRPr="002B74EF" w:rsidRDefault="0071722E"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12.473,874</w:t>
            </w:r>
          </w:p>
        </w:tc>
        <w:tc>
          <w:tcPr>
            <w:tcW w:w="1275" w:type="dxa"/>
            <w:tcBorders>
              <w:top w:val="nil"/>
              <w:left w:val="nil"/>
              <w:bottom w:val="single" w:sz="8" w:space="0" w:color="auto"/>
              <w:right w:val="single" w:sz="8" w:space="0" w:color="auto"/>
            </w:tcBorders>
            <w:shd w:val="clear" w:color="auto" w:fill="auto"/>
            <w:noWrap/>
            <w:vAlign w:val="center"/>
            <w:hideMark/>
          </w:tcPr>
          <w:p w14:paraId="5FA780EF" w14:textId="0BEC18B7" w:rsidR="0071722E" w:rsidRPr="002B74EF" w:rsidRDefault="00AB4684" w:rsidP="0071722E">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12.798,766</w:t>
            </w:r>
          </w:p>
        </w:tc>
        <w:tc>
          <w:tcPr>
            <w:tcW w:w="1560" w:type="dxa"/>
            <w:tcBorders>
              <w:top w:val="nil"/>
              <w:left w:val="nil"/>
              <w:bottom w:val="single" w:sz="8" w:space="0" w:color="auto"/>
              <w:right w:val="single" w:sz="8" w:space="0" w:color="auto"/>
            </w:tcBorders>
            <w:shd w:val="clear" w:color="auto" w:fill="auto"/>
            <w:noWrap/>
            <w:vAlign w:val="center"/>
            <w:hideMark/>
          </w:tcPr>
          <w:p w14:paraId="380A3095" w14:textId="605007FD" w:rsidR="0071722E" w:rsidRPr="002B74EF" w:rsidRDefault="00636A1C"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13.587,623</w:t>
            </w:r>
          </w:p>
        </w:tc>
        <w:tc>
          <w:tcPr>
            <w:tcW w:w="1133" w:type="dxa"/>
            <w:tcBorders>
              <w:top w:val="nil"/>
              <w:left w:val="nil"/>
              <w:bottom w:val="single" w:sz="8" w:space="0" w:color="auto"/>
              <w:right w:val="nil"/>
            </w:tcBorders>
            <w:shd w:val="clear" w:color="auto" w:fill="auto"/>
            <w:noWrap/>
            <w:vAlign w:val="center"/>
            <w:hideMark/>
          </w:tcPr>
          <w:p w14:paraId="79F6A336"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103</w:t>
            </w: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05E03BB7" w14:textId="656969EE" w:rsidR="0071722E" w:rsidRPr="002B74EF" w:rsidRDefault="006865E1" w:rsidP="0071722E">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94</w:t>
            </w:r>
          </w:p>
        </w:tc>
      </w:tr>
      <w:tr w:rsidR="0071722E" w:rsidRPr="002B74EF" w14:paraId="4606D3FC" w14:textId="77777777" w:rsidTr="00AB4684">
        <w:trPr>
          <w:trHeight w:val="588"/>
        </w:trPr>
        <w:tc>
          <w:tcPr>
            <w:tcW w:w="704" w:type="dxa"/>
            <w:tcBorders>
              <w:top w:val="nil"/>
              <w:left w:val="single" w:sz="8" w:space="0" w:color="auto"/>
              <w:bottom w:val="double" w:sz="6" w:space="0" w:color="auto"/>
              <w:right w:val="single" w:sz="8" w:space="0" w:color="auto"/>
            </w:tcBorders>
            <w:shd w:val="clear" w:color="auto" w:fill="auto"/>
            <w:noWrap/>
            <w:vAlign w:val="center"/>
            <w:hideMark/>
          </w:tcPr>
          <w:p w14:paraId="1DADFFA4" w14:textId="77777777" w:rsidR="0071722E" w:rsidRPr="002B74EF" w:rsidRDefault="0071722E"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w:t>
            </w:r>
          </w:p>
        </w:tc>
        <w:tc>
          <w:tcPr>
            <w:tcW w:w="1695" w:type="dxa"/>
            <w:tcBorders>
              <w:top w:val="nil"/>
              <w:left w:val="nil"/>
              <w:bottom w:val="double" w:sz="6" w:space="0" w:color="auto"/>
              <w:right w:val="single" w:sz="8" w:space="0" w:color="auto"/>
            </w:tcBorders>
            <w:shd w:val="clear" w:color="auto" w:fill="auto"/>
            <w:vAlign w:val="center"/>
            <w:hideMark/>
          </w:tcPr>
          <w:p w14:paraId="3734F1FF"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FINANCIJSKI RASHODI</w:t>
            </w:r>
          </w:p>
        </w:tc>
        <w:tc>
          <w:tcPr>
            <w:tcW w:w="1419" w:type="dxa"/>
            <w:tcBorders>
              <w:top w:val="nil"/>
              <w:left w:val="nil"/>
              <w:bottom w:val="double" w:sz="6" w:space="0" w:color="auto"/>
              <w:right w:val="single" w:sz="8" w:space="0" w:color="auto"/>
            </w:tcBorders>
            <w:shd w:val="clear" w:color="auto" w:fill="auto"/>
            <w:noWrap/>
            <w:vAlign w:val="center"/>
            <w:hideMark/>
          </w:tcPr>
          <w:p w14:paraId="05349F0E" w14:textId="42FF2736" w:rsidR="0071722E" w:rsidRPr="002B74EF" w:rsidRDefault="00AB4684" w:rsidP="0071722E">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490,409</w:t>
            </w:r>
          </w:p>
        </w:tc>
        <w:tc>
          <w:tcPr>
            <w:tcW w:w="1275" w:type="dxa"/>
            <w:tcBorders>
              <w:top w:val="nil"/>
              <w:left w:val="nil"/>
              <w:bottom w:val="double" w:sz="6" w:space="0" w:color="auto"/>
              <w:right w:val="single" w:sz="8" w:space="0" w:color="auto"/>
            </w:tcBorders>
            <w:shd w:val="clear" w:color="auto" w:fill="auto"/>
            <w:noWrap/>
            <w:vAlign w:val="center"/>
            <w:hideMark/>
          </w:tcPr>
          <w:p w14:paraId="4EC68047" w14:textId="3397CF77" w:rsidR="0071722E" w:rsidRPr="002B74EF" w:rsidRDefault="00CC0A54" w:rsidP="0071722E">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484,189</w:t>
            </w:r>
          </w:p>
        </w:tc>
        <w:tc>
          <w:tcPr>
            <w:tcW w:w="1560" w:type="dxa"/>
            <w:tcBorders>
              <w:top w:val="nil"/>
              <w:left w:val="nil"/>
              <w:bottom w:val="double" w:sz="6" w:space="0" w:color="auto"/>
              <w:right w:val="single" w:sz="8" w:space="0" w:color="auto"/>
            </w:tcBorders>
            <w:shd w:val="clear" w:color="auto" w:fill="auto"/>
            <w:noWrap/>
            <w:vAlign w:val="center"/>
            <w:hideMark/>
          </w:tcPr>
          <w:p w14:paraId="3033F35E" w14:textId="4C75D93E" w:rsidR="0071722E" w:rsidRPr="002B74EF" w:rsidRDefault="00636A1C"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613,526</w:t>
            </w:r>
          </w:p>
        </w:tc>
        <w:tc>
          <w:tcPr>
            <w:tcW w:w="1133" w:type="dxa"/>
            <w:tcBorders>
              <w:top w:val="nil"/>
              <w:left w:val="nil"/>
              <w:bottom w:val="double" w:sz="6" w:space="0" w:color="auto"/>
              <w:right w:val="nil"/>
            </w:tcBorders>
            <w:shd w:val="clear" w:color="auto" w:fill="auto"/>
            <w:noWrap/>
            <w:vAlign w:val="center"/>
            <w:hideMark/>
          </w:tcPr>
          <w:p w14:paraId="540C333D"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99</w:t>
            </w: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7316A00C" w14:textId="2AA4B066" w:rsidR="0071722E" w:rsidRPr="002B74EF" w:rsidRDefault="006865E1" w:rsidP="0071722E">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79</w:t>
            </w:r>
          </w:p>
        </w:tc>
      </w:tr>
      <w:tr w:rsidR="0071722E" w:rsidRPr="002B74EF" w14:paraId="18B92198" w14:textId="77777777" w:rsidTr="00AB4684">
        <w:trPr>
          <w:trHeight w:val="312"/>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0EFF4C7B" w14:textId="77777777" w:rsidR="0071722E" w:rsidRPr="002B74EF" w:rsidRDefault="0071722E"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3</w:t>
            </w:r>
          </w:p>
        </w:tc>
        <w:tc>
          <w:tcPr>
            <w:tcW w:w="1695" w:type="dxa"/>
            <w:tcBorders>
              <w:top w:val="nil"/>
              <w:left w:val="nil"/>
              <w:bottom w:val="single" w:sz="8" w:space="0" w:color="auto"/>
              <w:right w:val="single" w:sz="8" w:space="0" w:color="auto"/>
            </w:tcBorders>
            <w:shd w:val="clear" w:color="auto" w:fill="auto"/>
            <w:vAlign w:val="center"/>
            <w:hideMark/>
          </w:tcPr>
          <w:p w14:paraId="7325CDAB"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UKUPNI RASHODI</w:t>
            </w:r>
          </w:p>
        </w:tc>
        <w:tc>
          <w:tcPr>
            <w:tcW w:w="1419" w:type="dxa"/>
            <w:tcBorders>
              <w:top w:val="nil"/>
              <w:left w:val="nil"/>
              <w:bottom w:val="single" w:sz="8" w:space="0" w:color="auto"/>
              <w:right w:val="single" w:sz="8" w:space="0" w:color="auto"/>
            </w:tcBorders>
            <w:shd w:val="clear" w:color="auto" w:fill="auto"/>
            <w:noWrap/>
            <w:vAlign w:val="center"/>
            <w:hideMark/>
          </w:tcPr>
          <w:p w14:paraId="0C5001CD" w14:textId="745909B3" w:rsidR="0071722E" w:rsidRPr="002B74EF" w:rsidRDefault="00AB4684" w:rsidP="0071722E">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12.964,284</w:t>
            </w:r>
          </w:p>
        </w:tc>
        <w:tc>
          <w:tcPr>
            <w:tcW w:w="1275" w:type="dxa"/>
            <w:tcBorders>
              <w:top w:val="nil"/>
              <w:left w:val="nil"/>
              <w:bottom w:val="single" w:sz="8" w:space="0" w:color="auto"/>
              <w:right w:val="single" w:sz="8" w:space="0" w:color="auto"/>
            </w:tcBorders>
            <w:shd w:val="clear" w:color="auto" w:fill="auto"/>
            <w:noWrap/>
            <w:vAlign w:val="center"/>
            <w:hideMark/>
          </w:tcPr>
          <w:p w14:paraId="7461BF81" w14:textId="0123217B" w:rsidR="0071722E" w:rsidRPr="002B74EF" w:rsidRDefault="00CC0A54" w:rsidP="0071722E">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13.282,955</w:t>
            </w:r>
          </w:p>
        </w:tc>
        <w:tc>
          <w:tcPr>
            <w:tcW w:w="1560" w:type="dxa"/>
            <w:tcBorders>
              <w:top w:val="nil"/>
              <w:left w:val="nil"/>
              <w:bottom w:val="single" w:sz="8" w:space="0" w:color="auto"/>
              <w:right w:val="single" w:sz="8" w:space="0" w:color="auto"/>
            </w:tcBorders>
            <w:shd w:val="clear" w:color="auto" w:fill="auto"/>
            <w:noWrap/>
            <w:vAlign w:val="center"/>
            <w:hideMark/>
          </w:tcPr>
          <w:p w14:paraId="64FCB43E" w14:textId="6CE9E9DD" w:rsidR="0071722E" w:rsidRPr="002B74EF" w:rsidRDefault="00636A1C" w:rsidP="0071722E">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14.201,149</w:t>
            </w:r>
          </w:p>
        </w:tc>
        <w:tc>
          <w:tcPr>
            <w:tcW w:w="1133" w:type="dxa"/>
            <w:tcBorders>
              <w:top w:val="nil"/>
              <w:left w:val="nil"/>
              <w:bottom w:val="single" w:sz="8" w:space="0" w:color="auto"/>
              <w:right w:val="nil"/>
            </w:tcBorders>
            <w:shd w:val="clear" w:color="auto" w:fill="auto"/>
            <w:noWrap/>
            <w:vAlign w:val="center"/>
            <w:hideMark/>
          </w:tcPr>
          <w:p w14:paraId="4D9B9C71" w14:textId="77777777" w:rsidR="0071722E" w:rsidRPr="002B74EF" w:rsidRDefault="0071722E" w:rsidP="0071722E">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102</w:t>
            </w: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65CD86CC" w14:textId="7398C9D2" w:rsidR="0071722E" w:rsidRPr="002B74EF" w:rsidRDefault="006865E1" w:rsidP="0071722E">
            <w:pPr>
              <w:spacing w:after="0" w:line="240" w:lineRule="auto"/>
              <w:jc w:val="right"/>
              <w:rPr>
                <w:rFonts w:ascii="Calibri" w:eastAsia="Times New Roman" w:hAnsi="Calibri" w:cs="Calibri"/>
                <w:color w:val="000000"/>
                <w:lang w:val="hr-HR" w:eastAsia="en-GB"/>
              </w:rPr>
            </w:pPr>
            <w:r w:rsidRPr="002B74EF">
              <w:rPr>
                <w:rFonts w:ascii="Calibri" w:eastAsia="Times New Roman" w:hAnsi="Calibri" w:cs="Calibri"/>
                <w:color w:val="000000"/>
                <w:lang w:val="hr-HR" w:eastAsia="en-GB"/>
              </w:rPr>
              <w:t>93</w:t>
            </w:r>
          </w:p>
        </w:tc>
      </w:tr>
    </w:tbl>
    <w:p w14:paraId="14D2DEF4" w14:textId="77777777" w:rsidR="00A759F9" w:rsidRPr="002B74EF" w:rsidRDefault="00A759F9" w:rsidP="00A759F9">
      <w:pPr>
        <w:rPr>
          <w:highlight w:val="yellow"/>
          <w:lang w:val="hr-HR"/>
        </w:rPr>
      </w:pPr>
    </w:p>
    <w:p w14:paraId="78BFF3B4" w14:textId="781ED3D9" w:rsidR="00A759F9" w:rsidRPr="002B74EF" w:rsidRDefault="00A759F9" w:rsidP="00A759F9">
      <w:pPr>
        <w:spacing w:after="200" w:line="240" w:lineRule="auto"/>
        <w:contextualSpacing/>
        <w:jc w:val="both"/>
        <w:rPr>
          <w:rFonts w:ascii="Calibri" w:eastAsia="Calibri" w:hAnsi="Calibri" w:cs="Calibri"/>
          <w:bCs/>
          <w:noProof/>
          <w:lang w:val="hr-HR"/>
        </w:rPr>
      </w:pPr>
      <w:r w:rsidRPr="002B74EF">
        <w:rPr>
          <w:rFonts w:ascii="Calibri" w:eastAsia="Calibri" w:hAnsi="Calibri" w:cs="Calibri"/>
          <w:bCs/>
          <w:noProof/>
          <w:lang w:val="hr-HR"/>
        </w:rPr>
        <w:t>Poslovne rashode čine materijalni troškovi, troškovi osoblja, amortizacija, ostali troškovi i ostali poslovni rashodi koji su u odnosu na 20</w:t>
      </w:r>
      <w:r w:rsidR="0071722E" w:rsidRPr="002B74EF">
        <w:rPr>
          <w:rFonts w:ascii="Calibri" w:eastAsia="Calibri" w:hAnsi="Calibri" w:cs="Calibri"/>
          <w:bCs/>
          <w:noProof/>
          <w:lang w:val="hr-HR"/>
        </w:rPr>
        <w:t>20</w:t>
      </w:r>
      <w:r w:rsidRPr="002B74EF">
        <w:rPr>
          <w:rFonts w:ascii="Calibri" w:eastAsia="Calibri" w:hAnsi="Calibri" w:cs="Calibri"/>
          <w:bCs/>
          <w:noProof/>
          <w:lang w:val="hr-HR"/>
        </w:rPr>
        <w:t xml:space="preserve">. godinu povećani za </w:t>
      </w:r>
      <w:r w:rsidR="0071722E" w:rsidRPr="002B74EF">
        <w:rPr>
          <w:rFonts w:ascii="Calibri" w:eastAsia="Calibri" w:hAnsi="Calibri" w:cs="Calibri"/>
          <w:bCs/>
          <w:noProof/>
          <w:lang w:val="hr-HR"/>
        </w:rPr>
        <w:t>3</w:t>
      </w:r>
      <w:r w:rsidRPr="002B74EF">
        <w:rPr>
          <w:rFonts w:ascii="Calibri" w:eastAsia="Calibri" w:hAnsi="Calibri" w:cs="Calibri"/>
          <w:bCs/>
          <w:noProof/>
          <w:lang w:val="hr-HR"/>
        </w:rPr>
        <w:t>%.</w:t>
      </w:r>
    </w:p>
    <w:p w14:paraId="76F54203" w14:textId="77777777" w:rsidR="00A759F9" w:rsidRPr="002B74EF" w:rsidRDefault="00A759F9" w:rsidP="00A759F9">
      <w:pPr>
        <w:spacing w:after="200" w:line="240" w:lineRule="auto"/>
        <w:contextualSpacing/>
        <w:jc w:val="both"/>
        <w:rPr>
          <w:rFonts w:ascii="Calibri" w:eastAsia="Calibri" w:hAnsi="Calibri" w:cs="Calibri"/>
          <w:bCs/>
          <w:noProof/>
          <w:lang w:val="hr-HR"/>
        </w:rPr>
      </w:pPr>
      <w:r w:rsidRPr="002B74EF">
        <w:rPr>
          <w:rFonts w:ascii="Calibri" w:eastAsia="Calibri" w:hAnsi="Calibri" w:cs="Calibri"/>
          <w:bCs/>
          <w:noProof/>
          <w:lang w:val="hr-HR"/>
        </w:rPr>
        <w:t xml:space="preserve">Financijske rashode čine rashodi s osnove kamata, tečajne razlike i ostali financijski rashodi. </w:t>
      </w:r>
    </w:p>
    <w:p w14:paraId="39F27695" w14:textId="120B474D" w:rsidR="00A759F9" w:rsidRPr="002B74EF" w:rsidRDefault="00A759F9" w:rsidP="00A759F9">
      <w:pPr>
        <w:spacing w:after="200" w:line="240" w:lineRule="auto"/>
        <w:contextualSpacing/>
        <w:jc w:val="both"/>
        <w:rPr>
          <w:rFonts w:ascii="Calibri" w:eastAsia="Calibri" w:hAnsi="Calibri" w:cs="Calibri"/>
          <w:bCs/>
          <w:noProof/>
          <w:lang w:val="hr-HR"/>
        </w:rPr>
      </w:pPr>
      <w:r w:rsidRPr="002B74EF">
        <w:rPr>
          <w:rFonts w:ascii="Calibri" w:eastAsia="Calibri" w:hAnsi="Calibri" w:cs="Calibri"/>
          <w:bCs/>
          <w:noProof/>
          <w:lang w:val="hr-HR"/>
        </w:rPr>
        <w:t>U 20</w:t>
      </w:r>
      <w:r w:rsidR="0071722E" w:rsidRPr="002B74EF">
        <w:rPr>
          <w:rFonts w:ascii="Calibri" w:eastAsia="Calibri" w:hAnsi="Calibri" w:cs="Calibri"/>
          <w:bCs/>
          <w:noProof/>
          <w:lang w:val="hr-HR"/>
        </w:rPr>
        <w:t>21</w:t>
      </w:r>
      <w:r w:rsidRPr="002B74EF">
        <w:rPr>
          <w:rFonts w:ascii="Calibri" w:eastAsia="Calibri" w:hAnsi="Calibri" w:cs="Calibri"/>
          <w:bCs/>
          <w:noProof/>
          <w:lang w:val="hr-HR"/>
        </w:rPr>
        <w:t>. godini financijski rashodi bilježe smanjenje od 1% u odnosu na 20</w:t>
      </w:r>
      <w:r w:rsidR="0071722E" w:rsidRPr="002B74EF">
        <w:rPr>
          <w:rFonts w:ascii="Calibri" w:eastAsia="Calibri" w:hAnsi="Calibri" w:cs="Calibri"/>
          <w:bCs/>
          <w:noProof/>
          <w:lang w:val="hr-HR"/>
        </w:rPr>
        <w:t>20</w:t>
      </w:r>
      <w:r w:rsidRPr="002B74EF">
        <w:rPr>
          <w:rFonts w:ascii="Calibri" w:eastAsia="Calibri" w:hAnsi="Calibri" w:cs="Calibri"/>
          <w:bCs/>
          <w:noProof/>
          <w:lang w:val="hr-HR"/>
        </w:rPr>
        <w:t>. godinu</w:t>
      </w:r>
      <w:r w:rsidR="0071722E" w:rsidRPr="002B74EF">
        <w:rPr>
          <w:rFonts w:ascii="Calibri" w:eastAsia="Calibri" w:hAnsi="Calibri" w:cs="Calibri"/>
          <w:bCs/>
          <w:noProof/>
          <w:lang w:val="hr-HR"/>
        </w:rPr>
        <w:t>.</w:t>
      </w:r>
      <w:r w:rsidRPr="002B74EF">
        <w:rPr>
          <w:rFonts w:ascii="Calibri" w:eastAsia="Calibri" w:hAnsi="Calibri" w:cs="Calibri"/>
          <w:bCs/>
          <w:noProof/>
          <w:lang w:val="hr-HR"/>
        </w:rPr>
        <w:t xml:space="preserve"> </w:t>
      </w:r>
    </w:p>
    <w:p w14:paraId="25BC17F5" w14:textId="77777777" w:rsidR="00A759F9" w:rsidRPr="002B74EF" w:rsidRDefault="00A759F9" w:rsidP="00A759F9">
      <w:pPr>
        <w:spacing w:after="200" w:line="240" w:lineRule="auto"/>
        <w:contextualSpacing/>
        <w:jc w:val="both"/>
        <w:rPr>
          <w:rFonts w:ascii="Calibri" w:eastAsia="Calibri" w:hAnsi="Calibri" w:cs="Calibri"/>
          <w:bCs/>
          <w:noProof/>
          <w:lang w:val="hr-HR"/>
        </w:rPr>
      </w:pPr>
    </w:p>
    <w:p w14:paraId="7D5A3918" w14:textId="731ED5AF" w:rsidR="00A759F9" w:rsidRPr="002B74EF" w:rsidRDefault="00A759F9" w:rsidP="005F3DDB">
      <w:pPr>
        <w:spacing w:after="200" w:line="240" w:lineRule="auto"/>
        <w:contextualSpacing/>
        <w:jc w:val="both"/>
        <w:rPr>
          <w:rFonts w:ascii="Calibri" w:eastAsia="Calibri" w:hAnsi="Calibri" w:cs="Calibri"/>
          <w:b/>
          <w:noProof/>
          <w:u w:val="single"/>
          <w:lang w:val="hr-HR"/>
        </w:rPr>
      </w:pPr>
      <w:r w:rsidRPr="002B74EF">
        <w:rPr>
          <w:rFonts w:ascii="Calibri" w:eastAsia="Calibri" w:hAnsi="Calibri" w:cs="Calibri"/>
          <w:noProof/>
          <w:lang w:val="hr-HR"/>
        </w:rPr>
        <w:t>Ukupni rashodi u 20</w:t>
      </w:r>
      <w:r w:rsidR="0071722E" w:rsidRPr="002B74EF">
        <w:rPr>
          <w:rFonts w:ascii="Calibri" w:eastAsia="Calibri" w:hAnsi="Calibri" w:cs="Calibri"/>
          <w:noProof/>
          <w:lang w:val="hr-HR"/>
        </w:rPr>
        <w:t>21</w:t>
      </w:r>
      <w:r w:rsidRPr="002B74EF">
        <w:rPr>
          <w:rFonts w:ascii="Calibri" w:eastAsia="Calibri" w:hAnsi="Calibri" w:cs="Calibri"/>
          <w:noProof/>
          <w:lang w:val="hr-HR"/>
        </w:rPr>
        <w:t xml:space="preserve">. godini bilježe povećanje od </w:t>
      </w:r>
      <w:r w:rsidR="0071722E" w:rsidRPr="002B74EF">
        <w:rPr>
          <w:rFonts w:ascii="Calibri" w:eastAsia="Calibri" w:hAnsi="Calibri" w:cs="Calibri"/>
          <w:noProof/>
          <w:lang w:val="hr-HR"/>
        </w:rPr>
        <w:t>2</w:t>
      </w:r>
      <w:r w:rsidRPr="002B74EF">
        <w:rPr>
          <w:rFonts w:ascii="Calibri" w:eastAsia="Calibri" w:hAnsi="Calibri" w:cs="Calibri"/>
          <w:noProof/>
          <w:lang w:val="hr-HR"/>
        </w:rPr>
        <w:t>% u odnosu na 20</w:t>
      </w:r>
      <w:r w:rsidR="0071722E" w:rsidRPr="002B74EF">
        <w:rPr>
          <w:rFonts w:ascii="Calibri" w:eastAsia="Calibri" w:hAnsi="Calibri" w:cs="Calibri"/>
          <w:noProof/>
          <w:lang w:val="hr-HR"/>
        </w:rPr>
        <w:t>20</w:t>
      </w:r>
      <w:r w:rsidRPr="002B74EF">
        <w:rPr>
          <w:rFonts w:ascii="Calibri" w:eastAsia="Calibri" w:hAnsi="Calibri" w:cs="Calibri"/>
          <w:noProof/>
          <w:lang w:val="hr-HR"/>
        </w:rPr>
        <w:t>. godinu</w:t>
      </w:r>
      <w:r w:rsidR="0071722E" w:rsidRPr="002B74EF">
        <w:rPr>
          <w:rFonts w:ascii="Calibri" w:eastAsia="Calibri" w:hAnsi="Calibri" w:cs="Calibri"/>
          <w:noProof/>
          <w:lang w:val="hr-HR"/>
        </w:rPr>
        <w:t>.</w:t>
      </w:r>
      <w:r w:rsidRPr="002B74EF">
        <w:rPr>
          <w:rFonts w:ascii="Calibri" w:eastAsia="Calibri" w:hAnsi="Calibri" w:cs="Calibri"/>
          <w:noProof/>
          <w:lang w:val="hr-HR"/>
        </w:rPr>
        <w:t xml:space="preserve"> </w:t>
      </w:r>
    </w:p>
    <w:p w14:paraId="00F8A259" w14:textId="77777777" w:rsidR="005F3DDB" w:rsidRPr="002B74EF" w:rsidRDefault="005F3DDB" w:rsidP="005F3DDB">
      <w:pPr>
        <w:spacing w:after="200" w:line="240" w:lineRule="auto"/>
        <w:contextualSpacing/>
        <w:jc w:val="both"/>
        <w:rPr>
          <w:rFonts w:ascii="Calibri" w:eastAsia="Calibri" w:hAnsi="Calibri" w:cs="Calibri"/>
          <w:b/>
          <w:noProof/>
          <w:u w:val="single"/>
          <w:lang w:val="hr-HR"/>
        </w:rPr>
      </w:pPr>
    </w:p>
    <w:p w14:paraId="094D57E4" w14:textId="77777777" w:rsidR="00A759F9" w:rsidRPr="002B74EF" w:rsidRDefault="00A759F9" w:rsidP="00A759F9">
      <w:pPr>
        <w:rPr>
          <w:b/>
          <w:bCs/>
          <w:u w:val="single"/>
          <w:lang w:val="hr-HR"/>
        </w:rPr>
      </w:pPr>
      <w:r w:rsidRPr="002B74EF">
        <w:rPr>
          <w:b/>
          <w:bCs/>
          <w:u w:val="single"/>
          <w:lang w:val="hr-HR"/>
        </w:rPr>
        <w:t>Neto dobit/gubitak</w:t>
      </w:r>
    </w:p>
    <w:p w14:paraId="77317734" w14:textId="3208A1F0" w:rsidR="00A759F9" w:rsidRPr="002B74EF" w:rsidRDefault="00A759F9" w:rsidP="00A759F9">
      <w:pPr>
        <w:spacing w:after="200" w:line="240" w:lineRule="auto"/>
        <w:contextualSpacing/>
        <w:jc w:val="both"/>
        <w:rPr>
          <w:rFonts w:ascii="Calibri" w:eastAsia="Calibri" w:hAnsi="Calibri" w:cs="Calibri"/>
          <w:noProof/>
          <w:lang w:val="hr-HR"/>
        </w:rPr>
      </w:pPr>
      <w:r w:rsidRPr="002B74EF">
        <w:rPr>
          <w:rFonts w:ascii="Calibri" w:eastAsia="Calibri" w:hAnsi="Calibri" w:cs="Calibri"/>
          <w:noProof/>
          <w:lang w:val="hr-HR"/>
        </w:rPr>
        <w:t>U 20</w:t>
      </w:r>
      <w:r w:rsidR="00311EA3" w:rsidRPr="002B74EF">
        <w:rPr>
          <w:rFonts w:ascii="Calibri" w:eastAsia="Calibri" w:hAnsi="Calibri" w:cs="Calibri"/>
          <w:noProof/>
          <w:lang w:val="hr-HR"/>
        </w:rPr>
        <w:t>21</w:t>
      </w:r>
      <w:r w:rsidRPr="002B74EF">
        <w:rPr>
          <w:rFonts w:ascii="Calibri" w:eastAsia="Calibri" w:hAnsi="Calibri" w:cs="Calibri"/>
          <w:noProof/>
          <w:lang w:val="hr-HR"/>
        </w:rPr>
        <w:t xml:space="preserve">. godini Zračna luka Osijek ostvarila je dobit od </w:t>
      </w:r>
      <w:r w:rsidR="00CC0A54">
        <w:rPr>
          <w:rFonts w:ascii="Calibri" w:eastAsia="Calibri" w:hAnsi="Calibri" w:cs="Calibri"/>
          <w:noProof/>
          <w:lang w:val="hr-HR"/>
        </w:rPr>
        <w:t>712.739</w:t>
      </w:r>
      <w:r w:rsidR="0013751C" w:rsidRPr="002B74EF">
        <w:rPr>
          <w:rFonts w:ascii="Calibri" w:eastAsia="Calibri" w:hAnsi="Calibri" w:cs="Calibri"/>
          <w:noProof/>
          <w:lang w:val="hr-HR"/>
        </w:rPr>
        <w:t xml:space="preserve"> </w:t>
      </w:r>
      <w:r w:rsidRPr="002B74EF">
        <w:rPr>
          <w:rFonts w:ascii="Calibri" w:eastAsia="Calibri" w:hAnsi="Calibri" w:cs="Calibri"/>
          <w:noProof/>
          <w:lang w:val="hr-HR"/>
        </w:rPr>
        <w:t>kun</w:t>
      </w:r>
      <w:r w:rsidR="0013751C" w:rsidRPr="002B74EF">
        <w:rPr>
          <w:rFonts w:ascii="Calibri" w:eastAsia="Calibri" w:hAnsi="Calibri" w:cs="Calibri"/>
          <w:noProof/>
          <w:lang w:val="hr-HR"/>
        </w:rPr>
        <w:t>a</w:t>
      </w:r>
      <w:r w:rsidRPr="002B74EF">
        <w:rPr>
          <w:rFonts w:ascii="Calibri" w:eastAsia="Calibri" w:hAnsi="Calibri" w:cs="Calibri"/>
          <w:noProof/>
          <w:lang w:val="hr-HR"/>
        </w:rPr>
        <w:t xml:space="preserve">. </w:t>
      </w:r>
    </w:p>
    <w:p w14:paraId="3FB6FAA1" w14:textId="77777777" w:rsidR="00A759F9" w:rsidRPr="002B74EF" w:rsidRDefault="00A759F9" w:rsidP="00A759F9">
      <w:pPr>
        <w:spacing w:after="0"/>
        <w:rPr>
          <w:b/>
          <w:bCs/>
          <w:i/>
          <w:iCs/>
          <w:lang w:val="hr-HR"/>
        </w:rPr>
      </w:pPr>
    </w:p>
    <w:p w14:paraId="08AF5FFD" w14:textId="5D78E8E7" w:rsidR="00A759F9" w:rsidRPr="002B74EF" w:rsidRDefault="00A759F9" w:rsidP="005F3DDB">
      <w:pPr>
        <w:spacing w:after="0"/>
        <w:rPr>
          <w:b/>
          <w:bCs/>
          <w:i/>
          <w:iCs/>
          <w:lang w:val="hr-HR"/>
        </w:rPr>
      </w:pPr>
      <w:r w:rsidRPr="002B74EF">
        <w:rPr>
          <w:b/>
          <w:bCs/>
          <w:i/>
          <w:iCs/>
          <w:lang w:val="hr-HR"/>
        </w:rPr>
        <w:t>Usporedba rezultata ostvarenog 20</w:t>
      </w:r>
      <w:r w:rsidR="00311EA3" w:rsidRPr="002B74EF">
        <w:rPr>
          <w:b/>
          <w:bCs/>
          <w:i/>
          <w:iCs/>
          <w:lang w:val="hr-HR"/>
        </w:rPr>
        <w:t>21</w:t>
      </w:r>
      <w:r w:rsidRPr="002B74EF">
        <w:rPr>
          <w:b/>
          <w:bCs/>
          <w:i/>
          <w:iCs/>
          <w:lang w:val="hr-HR"/>
        </w:rPr>
        <w:t>. u odnosu na 20</w:t>
      </w:r>
      <w:r w:rsidR="00311EA3" w:rsidRPr="002B74EF">
        <w:rPr>
          <w:b/>
          <w:bCs/>
          <w:i/>
          <w:iCs/>
          <w:lang w:val="hr-HR"/>
        </w:rPr>
        <w:t>20</w:t>
      </w:r>
      <w:r w:rsidRPr="002B74EF">
        <w:rPr>
          <w:b/>
          <w:bCs/>
          <w:i/>
          <w:iCs/>
          <w:lang w:val="hr-HR"/>
        </w:rPr>
        <w:t>. godinu i plana za 20</w:t>
      </w:r>
      <w:r w:rsidR="00311EA3" w:rsidRPr="002B74EF">
        <w:rPr>
          <w:b/>
          <w:bCs/>
          <w:i/>
          <w:iCs/>
          <w:lang w:val="hr-HR"/>
        </w:rPr>
        <w:t>21</w:t>
      </w:r>
      <w:r w:rsidRPr="002B74EF">
        <w:rPr>
          <w:b/>
          <w:bCs/>
          <w:i/>
          <w:iCs/>
          <w:lang w:val="hr-HR"/>
        </w:rPr>
        <w:t>. godinu</w:t>
      </w:r>
    </w:p>
    <w:tbl>
      <w:tblPr>
        <w:tblW w:w="9204" w:type="dxa"/>
        <w:tblLook w:val="04A0" w:firstRow="1" w:lastRow="0" w:firstColumn="1" w:lastColumn="0" w:noHBand="0" w:noVBand="1"/>
      </w:tblPr>
      <w:tblGrid>
        <w:gridCol w:w="960"/>
        <w:gridCol w:w="2432"/>
        <w:gridCol w:w="1701"/>
        <w:gridCol w:w="1843"/>
        <w:gridCol w:w="2268"/>
      </w:tblGrid>
      <w:tr w:rsidR="009D309A" w:rsidRPr="002B74EF" w14:paraId="350C6566" w14:textId="77777777" w:rsidTr="009D309A">
        <w:trPr>
          <w:trHeight w:val="480"/>
        </w:trPr>
        <w:tc>
          <w:tcPr>
            <w:tcW w:w="9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593F8377" w14:textId="77777777" w:rsidR="009D309A" w:rsidRPr="002B74EF" w:rsidRDefault="009D309A" w:rsidP="009D309A">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R.BR.</w:t>
            </w:r>
          </w:p>
        </w:tc>
        <w:tc>
          <w:tcPr>
            <w:tcW w:w="2432" w:type="dxa"/>
            <w:tcBorders>
              <w:top w:val="single" w:sz="8" w:space="0" w:color="auto"/>
              <w:left w:val="nil"/>
              <w:bottom w:val="double" w:sz="6" w:space="0" w:color="auto"/>
              <w:right w:val="single" w:sz="8" w:space="0" w:color="auto"/>
            </w:tcBorders>
            <w:shd w:val="clear" w:color="auto" w:fill="auto"/>
            <w:noWrap/>
            <w:vAlign w:val="center"/>
            <w:hideMark/>
          </w:tcPr>
          <w:p w14:paraId="74A36217" w14:textId="77777777" w:rsidR="009D309A" w:rsidRPr="002B74EF" w:rsidRDefault="009D309A" w:rsidP="009D309A">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REZULTAT</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3AF701D8" w14:textId="77777777" w:rsidR="009D309A" w:rsidRPr="002B74EF" w:rsidRDefault="009D309A" w:rsidP="009D309A">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2020</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14:paraId="310E8E1E" w14:textId="77777777" w:rsidR="009D309A" w:rsidRPr="002B74EF" w:rsidRDefault="009D309A" w:rsidP="009D309A">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2021</w:t>
            </w:r>
          </w:p>
        </w:tc>
        <w:tc>
          <w:tcPr>
            <w:tcW w:w="2268" w:type="dxa"/>
            <w:tcBorders>
              <w:top w:val="single" w:sz="8" w:space="0" w:color="auto"/>
              <w:left w:val="nil"/>
              <w:bottom w:val="double" w:sz="6" w:space="0" w:color="auto"/>
              <w:right w:val="single" w:sz="8" w:space="0" w:color="auto"/>
            </w:tcBorders>
            <w:shd w:val="clear" w:color="auto" w:fill="auto"/>
            <w:vAlign w:val="center"/>
            <w:hideMark/>
          </w:tcPr>
          <w:p w14:paraId="166ED5CA" w14:textId="77777777" w:rsidR="009D309A" w:rsidRPr="002B74EF" w:rsidRDefault="009D309A" w:rsidP="009D309A">
            <w:pPr>
              <w:spacing w:after="0" w:line="240" w:lineRule="auto"/>
              <w:jc w:val="center"/>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PLAN 2021.</w:t>
            </w:r>
          </w:p>
        </w:tc>
      </w:tr>
      <w:tr w:rsidR="009D309A" w:rsidRPr="002B74EF" w14:paraId="6CD22684" w14:textId="77777777" w:rsidTr="009D309A">
        <w:trPr>
          <w:trHeight w:val="4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9ACAAE"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w:t>
            </w:r>
          </w:p>
        </w:tc>
        <w:tc>
          <w:tcPr>
            <w:tcW w:w="2432" w:type="dxa"/>
            <w:tcBorders>
              <w:top w:val="nil"/>
              <w:left w:val="nil"/>
              <w:bottom w:val="single" w:sz="8" w:space="0" w:color="auto"/>
              <w:right w:val="single" w:sz="8" w:space="0" w:color="auto"/>
            </w:tcBorders>
            <w:shd w:val="clear" w:color="auto" w:fill="auto"/>
            <w:noWrap/>
            <w:vAlign w:val="center"/>
            <w:hideMark/>
          </w:tcPr>
          <w:p w14:paraId="485E39C5" w14:textId="77777777" w:rsidR="009D309A" w:rsidRPr="002B74EF" w:rsidRDefault="009D309A" w:rsidP="009D309A">
            <w:pPr>
              <w:spacing w:after="0" w:line="240" w:lineRule="auto"/>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DOBIT</w:t>
            </w:r>
          </w:p>
        </w:tc>
        <w:tc>
          <w:tcPr>
            <w:tcW w:w="1701" w:type="dxa"/>
            <w:tcBorders>
              <w:top w:val="nil"/>
              <w:left w:val="nil"/>
              <w:bottom w:val="single" w:sz="8" w:space="0" w:color="auto"/>
              <w:right w:val="single" w:sz="8" w:space="0" w:color="auto"/>
            </w:tcBorders>
            <w:shd w:val="clear" w:color="auto" w:fill="auto"/>
            <w:noWrap/>
            <w:vAlign w:val="center"/>
            <w:hideMark/>
          </w:tcPr>
          <w:p w14:paraId="61DB1C1F"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w:t>
            </w:r>
          </w:p>
        </w:tc>
        <w:tc>
          <w:tcPr>
            <w:tcW w:w="1843" w:type="dxa"/>
            <w:tcBorders>
              <w:top w:val="nil"/>
              <w:left w:val="nil"/>
              <w:bottom w:val="single" w:sz="8" w:space="0" w:color="auto"/>
              <w:right w:val="single" w:sz="8" w:space="0" w:color="auto"/>
            </w:tcBorders>
            <w:shd w:val="clear" w:color="auto" w:fill="auto"/>
            <w:noWrap/>
            <w:vAlign w:val="center"/>
            <w:hideMark/>
          </w:tcPr>
          <w:p w14:paraId="2DD2BE22" w14:textId="742C2BD2" w:rsidR="009D309A" w:rsidRPr="002B74EF" w:rsidRDefault="00CC0A54" w:rsidP="009D309A">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712,739</w:t>
            </w:r>
          </w:p>
        </w:tc>
        <w:tc>
          <w:tcPr>
            <w:tcW w:w="2268" w:type="dxa"/>
            <w:tcBorders>
              <w:top w:val="nil"/>
              <w:left w:val="nil"/>
              <w:bottom w:val="single" w:sz="8" w:space="0" w:color="auto"/>
              <w:right w:val="single" w:sz="8" w:space="0" w:color="auto"/>
            </w:tcBorders>
            <w:shd w:val="clear" w:color="auto" w:fill="auto"/>
            <w:noWrap/>
            <w:vAlign w:val="center"/>
            <w:hideMark/>
          </w:tcPr>
          <w:p w14:paraId="08D4F546"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13,963</w:t>
            </w:r>
          </w:p>
        </w:tc>
      </w:tr>
      <w:tr w:rsidR="009D309A" w:rsidRPr="002B74EF" w14:paraId="5B5DFF29" w14:textId="77777777" w:rsidTr="009D309A">
        <w:trPr>
          <w:trHeight w:val="480"/>
        </w:trPr>
        <w:tc>
          <w:tcPr>
            <w:tcW w:w="960" w:type="dxa"/>
            <w:tcBorders>
              <w:top w:val="nil"/>
              <w:left w:val="single" w:sz="8" w:space="0" w:color="auto"/>
              <w:bottom w:val="double" w:sz="6" w:space="0" w:color="auto"/>
              <w:right w:val="single" w:sz="8" w:space="0" w:color="auto"/>
            </w:tcBorders>
            <w:shd w:val="clear" w:color="auto" w:fill="auto"/>
            <w:noWrap/>
            <w:vAlign w:val="center"/>
            <w:hideMark/>
          </w:tcPr>
          <w:p w14:paraId="551C769C"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2</w:t>
            </w:r>
          </w:p>
        </w:tc>
        <w:tc>
          <w:tcPr>
            <w:tcW w:w="2432" w:type="dxa"/>
            <w:tcBorders>
              <w:top w:val="nil"/>
              <w:left w:val="nil"/>
              <w:bottom w:val="double" w:sz="6" w:space="0" w:color="auto"/>
              <w:right w:val="single" w:sz="8" w:space="0" w:color="auto"/>
            </w:tcBorders>
            <w:shd w:val="clear" w:color="auto" w:fill="auto"/>
            <w:noWrap/>
            <w:vAlign w:val="center"/>
            <w:hideMark/>
          </w:tcPr>
          <w:p w14:paraId="3FFF24CD" w14:textId="77777777" w:rsidR="009D309A" w:rsidRPr="002B74EF" w:rsidRDefault="009D309A" w:rsidP="009D309A">
            <w:pPr>
              <w:spacing w:after="0" w:line="240" w:lineRule="auto"/>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GUBITAK</w:t>
            </w:r>
          </w:p>
        </w:tc>
        <w:tc>
          <w:tcPr>
            <w:tcW w:w="1701" w:type="dxa"/>
            <w:tcBorders>
              <w:top w:val="nil"/>
              <w:left w:val="nil"/>
              <w:bottom w:val="double" w:sz="6" w:space="0" w:color="auto"/>
              <w:right w:val="single" w:sz="8" w:space="0" w:color="auto"/>
            </w:tcBorders>
            <w:shd w:val="clear" w:color="auto" w:fill="auto"/>
            <w:noWrap/>
            <w:vAlign w:val="center"/>
            <w:hideMark/>
          </w:tcPr>
          <w:p w14:paraId="3A33960E" w14:textId="4438EC2B" w:rsidR="009D309A" w:rsidRPr="002B74EF" w:rsidRDefault="00B16B85" w:rsidP="009D309A">
            <w:pPr>
              <w:spacing w:after="0" w:line="240" w:lineRule="auto"/>
              <w:jc w:val="right"/>
              <w:rPr>
                <w:rFonts w:ascii="Calibri" w:eastAsia="Times New Roman" w:hAnsi="Calibri" w:cs="Calibri"/>
                <w:b/>
                <w:bCs/>
                <w:color w:val="000000"/>
                <w:lang w:val="hr-HR" w:eastAsia="en-GB"/>
              </w:rPr>
            </w:pPr>
            <w:r>
              <w:rPr>
                <w:rFonts w:ascii="Calibri" w:eastAsia="Times New Roman" w:hAnsi="Calibri" w:cs="Calibri"/>
                <w:b/>
                <w:bCs/>
                <w:color w:val="000000"/>
                <w:lang w:val="hr-HR" w:eastAsia="en-GB"/>
              </w:rPr>
              <w:t>(</w:t>
            </w:r>
            <w:r w:rsidR="009D309A" w:rsidRPr="002B74EF">
              <w:rPr>
                <w:rFonts w:ascii="Calibri" w:eastAsia="Times New Roman" w:hAnsi="Calibri" w:cs="Calibri"/>
                <w:b/>
                <w:bCs/>
                <w:color w:val="000000"/>
                <w:lang w:val="hr-HR" w:eastAsia="en-GB"/>
              </w:rPr>
              <w:t>1.040,702</w:t>
            </w:r>
            <w:r>
              <w:rPr>
                <w:rFonts w:ascii="Calibri" w:eastAsia="Times New Roman" w:hAnsi="Calibri" w:cs="Calibri"/>
                <w:b/>
                <w:bCs/>
                <w:color w:val="000000"/>
                <w:lang w:val="hr-HR" w:eastAsia="en-GB"/>
              </w:rPr>
              <w:t>)</w:t>
            </w:r>
          </w:p>
        </w:tc>
        <w:tc>
          <w:tcPr>
            <w:tcW w:w="1843" w:type="dxa"/>
            <w:tcBorders>
              <w:top w:val="nil"/>
              <w:left w:val="nil"/>
              <w:bottom w:val="double" w:sz="6" w:space="0" w:color="auto"/>
              <w:right w:val="single" w:sz="8" w:space="0" w:color="auto"/>
            </w:tcBorders>
            <w:shd w:val="clear" w:color="auto" w:fill="auto"/>
            <w:noWrap/>
            <w:vAlign w:val="center"/>
            <w:hideMark/>
          </w:tcPr>
          <w:p w14:paraId="681058CC"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w:t>
            </w:r>
          </w:p>
        </w:tc>
        <w:tc>
          <w:tcPr>
            <w:tcW w:w="2268" w:type="dxa"/>
            <w:tcBorders>
              <w:top w:val="nil"/>
              <w:left w:val="nil"/>
              <w:bottom w:val="double" w:sz="6" w:space="0" w:color="auto"/>
              <w:right w:val="single" w:sz="8" w:space="0" w:color="auto"/>
            </w:tcBorders>
            <w:shd w:val="clear" w:color="auto" w:fill="auto"/>
            <w:noWrap/>
            <w:vAlign w:val="center"/>
            <w:hideMark/>
          </w:tcPr>
          <w:p w14:paraId="562B6F69" w14:textId="77777777" w:rsidR="009D309A" w:rsidRPr="002B74EF" w:rsidRDefault="009D309A" w:rsidP="009D309A">
            <w:pPr>
              <w:spacing w:after="0" w:line="240" w:lineRule="auto"/>
              <w:jc w:val="right"/>
              <w:rPr>
                <w:rFonts w:ascii="Calibri" w:eastAsia="Times New Roman" w:hAnsi="Calibri" w:cs="Calibri"/>
                <w:b/>
                <w:bCs/>
                <w:color w:val="000000"/>
                <w:lang w:val="hr-HR" w:eastAsia="en-GB"/>
              </w:rPr>
            </w:pPr>
            <w:r w:rsidRPr="002B74EF">
              <w:rPr>
                <w:rFonts w:ascii="Calibri" w:eastAsia="Times New Roman" w:hAnsi="Calibri" w:cs="Calibri"/>
                <w:b/>
                <w:bCs/>
                <w:color w:val="000000"/>
                <w:lang w:val="hr-HR" w:eastAsia="en-GB"/>
              </w:rPr>
              <w:t>-</w:t>
            </w:r>
          </w:p>
        </w:tc>
      </w:tr>
    </w:tbl>
    <w:p w14:paraId="17F7DABC" w14:textId="7AAB6942" w:rsidR="00311EA3" w:rsidRDefault="00311EA3" w:rsidP="00A759F9">
      <w:pPr>
        <w:rPr>
          <w:highlight w:val="yellow"/>
          <w:lang w:val="hr-HR"/>
        </w:rPr>
      </w:pPr>
    </w:p>
    <w:p w14:paraId="1CF207C2" w14:textId="0C205DD8" w:rsidR="00E708AA" w:rsidRDefault="00E708AA" w:rsidP="00A759F9">
      <w:pPr>
        <w:rPr>
          <w:highlight w:val="yellow"/>
          <w:lang w:val="hr-HR"/>
        </w:rPr>
      </w:pPr>
    </w:p>
    <w:p w14:paraId="50BCDC11" w14:textId="785365A5" w:rsidR="00E708AA" w:rsidRDefault="00E708AA" w:rsidP="00A759F9">
      <w:pPr>
        <w:rPr>
          <w:highlight w:val="yellow"/>
          <w:lang w:val="hr-HR"/>
        </w:rPr>
      </w:pPr>
    </w:p>
    <w:p w14:paraId="326F533E" w14:textId="73D9455E" w:rsidR="00E708AA" w:rsidRDefault="00E708AA" w:rsidP="00A759F9">
      <w:pPr>
        <w:rPr>
          <w:highlight w:val="yellow"/>
          <w:lang w:val="hr-HR"/>
        </w:rPr>
      </w:pPr>
    </w:p>
    <w:p w14:paraId="71470ACD" w14:textId="4D764ACA" w:rsidR="00E708AA" w:rsidRDefault="00E708AA" w:rsidP="00A759F9">
      <w:pPr>
        <w:rPr>
          <w:highlight w:val="yellow"/>
          <w:lang w:val="hr-HR"/>
        </w:rPr>
      </w:pPr>
    </w:p>
    <w:p w14:paraId="4E200C03" w14:textId="3E79A6C2" w:rsidR="00E708AA" w:rsidRDefault="00E708AA" w:rsidP="00A759F9">
      <w:pPr>
        <w:rPr>
          <w:highlight w:val="yellow"/>
          <w:lang w:val="hr-HR"/>
        </w:rPr>
      </w:pPr>
    </w:p>
    <w:p w14:paraId="5BFF27E2" w14:textId="66A9E6E9" w:rsidR="00E708AA" w:rsidRDefault="00E708AA" w:rsidP="00A759F9">
      <w:pPr>
        <w:rPr>
          <w:highlight w:val="yellow"/>
          <w:lang w:val="hr-HR"/>
        </w:rPr>
      </w:pPr>
    </w:p>
    <w:p w14:paraId="1F0C625F" w14:textId="77777777" w:rsidR="00E708AA" w:rsidRPr="002B74EF" w:rsidRDefault="00E708AA" w:rsidP="00A759F9">
      <w:pPr>
        <w:rPr>
          <w:highlight w:val="yellow"/>
          <w:lang w:val="hr-HR"/>
        </w:rPr>
      </w:pPr>
    </w:p>
    <w:p w14:paraId="4B021CCA" w14:textId="1A588965" w:rsidR="00A759F9" w:rsidRPr="002B74EF" w:rsidRDefault="00A759F9" w:rsidP="00D11AF7">
      <w:pPr>
        <w:pStyle w:val="ListParagraph"/>
        <w:numPr>
          <w:ilvl w:val="1"/>
          <w:numId w:val="9"/>
        </w:numPr>
        <w:rPr>
          <w:b/>
          <w:bCs/>
          <w:u w:val="single"/>
          <w:lang w:val="hr-HR"/>
        </w:rPr>
      </w:pPr>
      <w:r w:rsidRPr="002B74EF">
        <w:rPr>
          <w:b/>
          <w:bCs/>
          <w:u w:val="single"/>
          <w:lang w:val="hr-HR"/>
        </w:rPr>
        <w:lastRenderedPageBreak/>
        <w:t>Financijski pokazatelji</w:t>
      </w:r>
    </w:p>
    <w:tbl>
      <w:tblPr>
        <w:tblW w:w="9204" w:type="dxa"/>
        <w:tblLook w:val="04A0" w:firstRow="1" w:lastRow="0" w:firstColumn="1" w:lastColumn="0" w:noHBand="0" w:noVBand="1"/>
      </w:tblPr>
      <w:tblGrid>
        <w:gridCol w:w="2400"/>
        <w:gridCol w:w="1418"/>
        <w:gridCol w:w="1417"/>
        <w:gridCol w:w="1418"/>
        <w:gridCol w:w="1275"/>
        <w:gridCol w:w="1276"/>
      </w:tblGrid>
      <w:tr w:rsidR="00896FCF" w:rsidRPr="002B74EF" w14:paraId="6991A013" w14:textId="77777777" w:rsidTr="00896FCF">
        <w:trPr>
          <w:trHeight w:val="468"/>
        </w:trPr>
        <w:tc>
          <w:tcPr>
            <w:tcW w:w="2400" w:type="dxa"/>
            <w:tcBorders>
              <w:top w:val="single" w:sz="8" w:space="0" w:color="auto"/>
              <w:left w:val="single" w:sz="8" w:space="0" w:color="auto"/>
              <w:bottom w:val="single" w:sz="4" w:space="0" w:color="auto"/>
              <w:right w:val="single" w:sz="4" w:space="0" w:color="auto"/>
            </w:tcBorders>
            <w:shd w:val="clear" w:color="000000" w:fill="B8CCE4"/>
            <w:vAlign w:val="center"/>
            <w:hideMark/>
          </w:tcPr>
          <w:p w14:paraId="7564D23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FINANCIJSKI POKAZATELJI</w:t>
            </w:r>
          </w:p>
        </w:tc>
        <w:tc>
          <w:tcPr>
            <w:tcW w:w="1418" w:type="dxa"/>
            <w:tcBorders>
              <w:top w:val="single" w:sz="8" w:space="0" w:color="auto"/>
              <w:left w:val="nil"/>
              <w:bottom w:val="single" w:sz="4" w:space="0" w:color="auto"/>
              <w:right w:val="single" w:sz="4" w:space="0" w:color="auto"/>
            </w:tcBorders>
            <w:shd w:val="clear" w:color="000000" w:fill="B8CCE4"/>
            <w:vAlign w:val="center"/>
            <w:hideMark/>
          </w:tcPr>
          <w:p w14:paraId="37E29853"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OSTVARENO 2020.</w:t>
            </w:r>
          </w:p>
        </w:tc>
        <w:tc>
          <w:tcPr>
            <w:tcW w:w="1417" w:type="dxa"/>
            <w:tcBorders>
              <w:top w:val="single" w:sz="8" w:space="0" w:color="auto"/>
              <w:left w:val="nil"/>
              <w:bottom w:val="single" w:sz="4" w:space="0" w:color="auto"/>
              <w:right w:val="single" w:sz="4" w:space="0" w:color="auto"/>
            </w:tcBorders>
            <w:shd w:val="clear" w:color="000000" w:fill="B8CCE4"/>
            <w:vAlign w:val="center"/>
            <w:hideMark/>
          </w:tcPr>
          <w:p w14:paraId="0AFA6F1D"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OSTVARENO 2021.</w:t>
            </w:r>
          </w:p>
        </w:tc>
        <w:tc>
          <w:tcPr>
            <w:tcW w:w="1418" w:type="dxa"/>
            <w:tcBorders>
              <w:top w:val="single" w:sz="8" w:space="0" w:color="auto"/>
              <w:left w:val="nil"/>
              <w:bottom w:val="single" w:sz="4" w:space="0" w:color="auto"/>
              <w:right w:val="single" w:sz="4" w:space="0" w:color="auto"/>
            </w:tcBorders>
            <w:shd w:val="clear" w:color="000000" w:fill="B8CCE4"/>
            <w:vAlign w:val="center"/>
            <w:hideMark/>
          </w:tcPr>
          <w:p w14:paraId="44855F89" w14:textId="77777777" w:rsidR="00896FCF" w:rsidRPr="002B74EF" w:rsidRDefault="00896FCF" w:rsidP="00896FCF">
            <w:pPr>
              <w:spacing w:after="0" w:line="240" w:lineRule="auto"/>
              <w:jc w:val="center"/>
              <w:rPr>
                <w:rFonts w:ascii="Calibri" w:eastAsia="Times New Roman" w:hAnsi="Calibri" w:cs="Calibri"/>
                <w:sz w:val="18"/>
                <w:szCs w:val="18"/>
                <w:lang w:val="hr-HR" w:eastAsia="en-GB"/>
              </w:rPr>
            </w:pPr>
            <w:r w:rsidRPr="002B74EF">
              <w:rPr>
                <w:rFonts w:ascii="Calibri" w:eastAsia="Times New Roman" w:hAnsi="Calibri" w:cs="Calibri"/>
                <w:sz w:val="18"/>
                <w:szCs w:val="18"/>
                <w:lang w:val="hr-HR" w:eastAsia="en-GB"/>
              </w:rPr>
              <w:t>PLAN 2021.</w:t>
            </w:r>
          </w:p>
        </w:tc>
        <w:tc>
          <w:tcPr>
            <w:tcW w:w="1275" w:type="dxa"/>
            <w:tcBorders>
              <w:top w:val="single" w:sz="8" w:space="0" w:color="auto"/>
              <w:left w:val="nil"/>
              <w:bottom w:val="single" w:sz="4" w:space="0" w:color="auto"/>
              <w:right w:val="single" w:sz="4" w:space="0" w:color="auto"/>
            </w:tcBorders>
            <w:shd w:val="clear" w:color="000000" w:fill="B8CCE4"/>
            <w:vAlign w:val="center"/>
            <w:hideMark/>
          </w:tcPr>
          <w:p w14:paraId="4BAEE6DB"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INDEKS O2021./     O2020.</w:t>
            </w:r>
          </w:p>
        </w:tc>
        <w:tc>
          <w:tcPr>
            <w:tcW w:w="1276" w:type="dxa"/>
            <w:tcBorders>
              <w:top w:val="single" w:sz="8" w:space="0" w:color="auto"/>
              <w:left w:val="nil"/>
              <w:bottom w:val="single" w:sz="4" w:space="0" w:color="auto"/>
              <w:right w:val="single" w:sz="4" w:space="0" w:color="auto"/>
            </w:tcBorders>
            <w:shd w:val="clear" w:color="000000" w:fill="B8CCE4"/>
            <w:vAlign w:val="center"/>
            <w:hideMark/>
          </w:tcPr>
          <w:p w14:paraId="0FDB4278"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INDEKS O2021./     PL2021.</w:t>
            </w:r>
          </w:p>
        </w:tc>
      </w:tr>
      <w:tr w:rsidR="00896FCF" w:rsidRPr="002B74EF" w14:paraId="5CE4DA20"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3FACF24"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Ukupni prihodi</w:t>
            </w:r>
          </w:p>
        </w:tc>
        <w:tc>
          <w:tcPr>
            <w:tcW w:w="1418" w:type="dxa"/>
            <w:tcBorders>
              <w:top w:val="nil"/>
              <w:left w:val="nil"/>
              <w:bottom w:val="single" w:sz="4" w:space="0" w:color="auto"/>
              <w:right w:val="single" w:sz="4" w:space="0" w:color="auto"/>
            </w:tcBorders>
            <w:shd w:val="clear" w:color="auto" w:fill="auto"/>
            <w:noWrap/>
            <w:vAlign w:val="bottom"/>
            <w:hideMark/>
          </w:tcPr>
          <w:p w14:paraId="77E99AD3"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11,923,580</w:t>
            </w:r>
          </w:p>
        </w:tc>
        <w:tc>
          <w:tcPr>
            <w:tcW w:w="1417" w:type="dxa"/>
            <w:tcBorders>
              <w:top w:val="nil"/>
              <w:left w:val="nil"/>
              <w:bottom w:val="single" w:sz="4" w:space="0" w:color="auto"/>
              <w:right w:val="single" w:sz="4" w:space="0" w:color="auto"/>
            </w:tcBorders>
            <w:shd w:val="clear" w:color="auto" w:fill="auto"/>
            <w:noWrap/>
            <w:vAlign w:val="bottom"/>
            <w:hideMark/>
          </w:tcPr>
          <w:p w14:paraId="57E58F81" w14:textId="61583D2D" w:rsidR="00896FCF" w:rsidRPr="002B74EF" w:rsidRDefault="00B16B85" w:rsidP="00896FCF">
            <w:pPr>
              <w:spacing w:after="0" w:line="240" w:lineRule="auto"/>
              <w:jc w:val="right"/>
              <w:rPr>
                <w:rFonts w:ascii="Calibri" w:eastAsia="Times New Roman" w:hAnsi="Calibri" w:cs="Calibri"/>
                <w:color w:val="000000"/>
                <w:sz w:val="18"/>
                <w:szCs w:val="18"/>
                <w:lang w:val="hr-HR" w:eastAsia="en-GB"/>
              </w:rPr>
            </w:pPr>
            <w:r>
              <w:rPr>
                <w:rFonts w:ascii="Calibri" w:eastAsia="Times New Roman" w:hAnsi="Calibri" w:cs="Calibri"/>
                <w:color w:val="000000"/>
                <w:sz w:val="18"/>
                <w:szCs w:val="18"/>
                <w:lang w:val="hr-HR" w:eastAsia="en-GB"/>
              </w:rPr>
              <w:t>13,995,694</w:t>
            </w:r>
          </w:p>
        </w:tc>
        <w:tc>
          <w:tcPr>
            <w:tcW w:w="1418" w:type="dxa"/>
            <w:tcBorders>
              <w:top w:val="nil"/>
              <w:left w:val="nil"/>
              <w:bottom w:val="single" w:sz="4" w:space="0" w:color="auto"/>
              <w:right w:val="single" w:sz="4" w:space="0" w:color="auto"/>
            </w:tcBorders>
            <w:shd w:val="clear" w:color="auto" w:fill="auto"/>
            <w:noWrap/>
            <w:vAlign w:val="bottom"/>
            <w:hideMark/>
          </w:tcPr>
          <w:p w14:paraId="1CBF35A3"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14,215,112</w:t>
            </w:r>
          </w:p>
        </w:tc>
        <w:tc>
          <w:tcPr>
            <w:tcW w:w="1275" w:type="dxa"/>
            <w:tcBorders>
              <w:top w:val="nil"/>
              <w:left w:val="nil"/>
              <w:bottom w:val="single" w:sz="4" w:space="0" w:color="auto"/>
              <w:right w:val="single" w:sz="4" w:space="0" w:color="auto"/>
            </w:tcBorders>
            <w:shd w:val="clear" w:color="000000" w:fill="FFFFFF"/>
            <w:noWrap/>
            <w:vAlign w:val="bottom"/>
            <w:hideMark/>
          </w:tcPr>
          <w:p w14:paraId="6E7965A9"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117</w:t>
            </w:r>
          </w:p>
        </w:tc>
        <w:tc>
          <w:tcPr>
            <w:tcW w:w="1276" w:type="dxa"/>
            <w:tcBorders>
              <w:top w:val="nil"/>
              <w:left w:val="nil"/>
              <w:bottom w:val="single" w:sz="4" w:space="0" w:color="auto"/>
              <w:right w:val="single" w:sz="4" w:space="0" w:color="auto"/>
            </w:tcBorders>
            <w:shd w:val="clear" w:color="auto" w:fill="auto"/>
            <w:noWrap/>
            <w:vAlign w:val="bottom"/>
            <w:hideMark/>
          </w:tcPr>
          <w:p w14:paraId="423DEE1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98</w:t>
            </w:r>
          </w:p>
        </w:tc>
      </w:tr>
      <w:tr w:rsidR="00896FCF" w:rsidRPr="002B74EF" w14:paraId="49502239"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5290E6AC"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Ukupni rashodi</w:t>
            </w:r>
          </w:p>
        </w:tc>
        <w:tc>
          <w:tcPr>
            <w:tcW w:w="1418" w:type="dxa"/>
            <w:tcBorders>
              <w:top w:val="nil"/>
              <w:left w:val="nil"/>
              <w:bottom w:val="single" w:sz="4" w:space="0" w:color="auto"/>
              <w:right w:val="single" w:sz="4" w:space="0" w:color="auto"/>
            </w:tcBorders>
            <w:shd w:val="clear" w:color="auto" w:fill="auto"/>
            <w:noWrap/>
            <w:vAlign w:val="bottom"/>
            <w:hideMark/>
          </w:tcPr>
          <w:p w14:paraId="1BEE47A7"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12,964,282</w:t>
            </w:r>
          </w:p>
        </w:tc>
        <w:tc>
          <w:tcPr>
            <w:tcW w:w="1417" w:type="dxa"/>
            <w:tcBorders>
              <w:top w:val="nil"/>
              <w:left w:val="nil"/>
              <w:bottom w:val="single" w:sz="4" w:space="0" w:color="auto"/>
              <w:right w:val="single" w:sz="4" w:space="0" w:color="auto"/>
            </w:tcBorders>
            <w:shd w:val="clear" w:color="auto" w:fill="auto"/>
            <w:noWrap/>
            <w:vAlign w:val="bottom"/>
            <w:hideMark/>
          </w:tcPr>
          <w:p w14:paraId="1F3F8C1D" w14:textId="27986F04"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w:t>
            </w:r>
            <w:r w:rsidR="00CC0A54">
              <w:rPr>
                <w:rFonts w:ascii="Calibri" w:eastAsia="Times New Roman" w:hAnsi="Calibri" w:cs="Calibri"/>
                <w:color w:val="000000"/>
                <w:sz w:val="18"/>
                <w:szCs w:val="18"/>
                <w:lang w:val="hr-HR" w:eastAsia="en-GB"/>
              </w:rPr>
              <w:t>3,282,955</w:t>
            </w:r>
          </w:p>
        </w:tc>
        <w:tc>
          <w:tcPr>
            <w:tcW w:w="1418" w:type="dxa"/>
            <w:tcBorders>
              <w:top w:val="nil"/>
              <w:left w:val="nil"/>
              <w:bottom w:val="single" w:sz="4" w:space="0" w:color="auto"/>
              <w:right w:val="single" w:sz="4" w:space="0" w:color="auto"/>
            </w:tcBorders>
            <w:shd w:val="clear" w:color="auto" w:fill="auto"/>
            <w:noWrap/>
            <w:vAlign w:val="bottom"/>
            <w:hideMark/>
          </w:tcPr>
          <w:p w14:paraId="63EF0216"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14,201,149</w:t>
            </w:r>
          </w:p>
        </w:tc>
        <w:tc>
          <w:tcPr>
            <w:tcW w:w="1275" w:type="dxa"/>
            <w:tcBorders>
              <w:top w:val="nil"/>
              <w:left w:val="nil"/>
              <w:bottom w:val="single" w:sz="4" w:space="0" w:color="auto"/>
              <w:right w:val="single" w:sz="4" w:space="0" w:color="auto"/>
            </w:tcBorders>
            <w:shd w:val="clear" w:color="000000" w:fill="FFFFFF"/>
            <w:noWrap/>
            <w:vAlign w:val="bottom"/>
            <w:hideMark/>
          </w:tcPr>
          <w:p w14:paraId="632FDFC1"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102</w:t>
            </w:r>
          </w:p>
        </w:tc>
        <w:tc>
          <w:tcPr>
            <w:tcW w:w="1276" w:type="dxa"/>
            <w:tcBorders>
              <w:top w:val="nil"/>
              <w:left w:val="nil"/>
              <w:bottom w:val="single" w:sz="4" w:space="0" w:color="auto"/>
              <w:right w:val="single" w:sz="4" w:space="0" w:color="auto"/>
            </w:tcBorders>
            <w:shd w:val="clear" w:color="auto" w:fill="auto"/>
            <w:noWrap/>
            <w:vAlign w:val="bottom"/>
            <w:hideMark/>
          </w:tcPr>
          <w:p w14:paraId="3EA7E02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94</w:t>
            </w:r>
          </w:p>
        </w:tc>
      </w:tr>
      <w:tr w:rsidR="00896FCF" w:rsidRPr="002B74EF" w14:paraId="50704B5A"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CE6F1"/>
            <w:vAlign w:val="bottom"/>
            <w:hideMark/>
          </w:tcPr>
          <w:p w14:paraId="223DB28F" w14:textId="60D52C09" w:rsidR="00896FCF" w:rsidRPr="002B74EF" w:rsidRDefault="00FD7D1C"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xml:space="preserve">NETO </w:t>
            </w:r>
            <w:r w:rsidR="00896FCF" w:rsidRPr="002B74EF">
              <w:rPr>
                <w:rFonts w:ascii="Calibri" w:eastAsia="Times New Roman" w:hAnsi="Calibri" w:cs="Calibri"/>
                <w:color w:val="000000"/>
                <w:sz w:val="18"/>
                <w:szCs w:val="18"/>
                <w:lang w:val="hr-HR" w:eastAsia="en-GB"/>
              </w:rPr>
              <w:t>DOBIT</w:t>
            </w:r>
            <w:r w:rsidRPr="002B74EF">
              <w:rPr>
                <w:rFonts w:ascii="Calibri" w:eastAsia="Times New Roman" w:hAnsi="Calibri" w:cs="Calibri"/>
                <w:color w:val="000000"/>
                <w:sz w:val="18"/>
                <w:szCs w:val="18"/>
                <w:lang w:val="hr-HR" w:eastAsia="en-GB"/>
              </w:rPr>
              <w:t>/</w:t>
            </w:r>
            <w:r w:rsidR="00896FCF" w:rsidRPr="002B74EF">
              <w:rPr>
                <w:rFonts w:ascii="Calibri" w:eastAsia="Times New Roman" w:hAnsi="Calibri" w:cs="Calibri"/>
                <w:color w:val="000000"/>
                <w:sz w:val="18"/>
                <w:szCs w:val="18"/>
                <w:lang w:val="hr-HR" w:eastAsia="en-GB"/>
              </w:rPr>
              <w:t xml:space="preserve">GUBITAK </w:t>
            </w:r>
          </w:p>
        </w:tc>
        <w:tc>
          <w:tcPr>
            <w:tcW w:w="1418" w:type="dxa"/>
            <w:tcBorders>
              <w:top w:val="nil"/>
              <w:left w:val="nil"/>
              <w:bottom w:val="single" w:sz="4" w:space="0" w:color="auto"/>
              <w:right w:val="single" w:sz="4" w:space="0" w:color="auto"/>
            </w:tcBorders>
            <w:shd w:val="clear" w:color="000000" w:fill="DCE6F1"/>
            <w:noWrap/>
            <w:vAlign w:val="bottom"/>
            <w:hideMark/>
          </w:tcPr>
          <w:p w14:paraId="33F7E739" w14:textId="03EA0DC6" w:rsidR="00896FCF" w:rsidRPr="002B74EF" w:rsidRDefault="00E708AA" w:rsidP="00896FCF">
            <w:pPr>
              <w:spacing w:after="0" w:line="240" w:lineRule="auto"/>
              <w:jc w:val="right"/>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w:t>
            </w:r>
            <w:r w:rsidR="00896FCF" w:rsidRPr="002B74EF">
              <w:rPr>
                <w:rFonts w:ascii="Calibri" w:eastAsia="Times New Roman" w:hAnsi="Calibri" w:cs="Calibri"/>
                <w:b/>
                <w:bCs/>
                <w:color w:val="000000"/>
                <w:sz w:val="18"/>
                <w:szCs w:val="18"/>
                <w:lang w:val="hr-HR" w:eastAsia="en-GB"/>
              </w:rPr>
              <w:t>1,040,702</w:t>
            </w:r>
            <w:r>
              <w:rPr>
                <w:rFonts w:ascii="Calibri" w:eastAsia="Times New Roman" w:hAnsi="Calibri" w:cs="Calibri"/>
                <w:b/>
                <w:bCs/>
                <w:color w:val="000000"/>
                <w:sz w:val="18"/>
                <w:szCs w:val="18"/>
                <w:lang w:val="hr-HR" w:eastAsia="en-GB"/>
              </w:rPr>
              <w:t>)</w:t>
            </w:r>
          </w:p>
        </w:tc>
        <w:tc>
          <w:tcPr>
            <w:tcW w:w="1417" w:type="dxa"/>
            <w:tcBorders>
              <w:top w:val="nil"/>
              <w:left w:val="nil"/>
              <w:bottom w:val="single" w:sz="4" w:space="0" w:color="auto"/>
              <w:right w:val="single" w:sz="4" w:space="0" w:color="auto"/>
            </w:tcBorders>
            <w:shd w:val="clear" w:color="000000" w:fill="DCE6F1"/>
            <w:noWrap/>
            <w:vAlign w:val="bottom"/>
            <w:hideMark/>
          </w:tcPr>
          <w:p w14:paraId="486E564A" w14:textId="028D53D0" w:rsidR="00896FCF" w:rsidRPr="002B74EF" w:rsidRDefault="00CC0A54" w:rsidP="00896FCF">
            <w:pPr>
              <w:spacing w:after="0" w:line="240" w:lineRule="auto"/>
              <w:jc w:val="right"/>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712,739</w:t>
            </w:r>
          </w:p>
        </w:tc>
        <w:tc>
          <w:tcPr>
            <w:tcW w:w="1418" w:type="dxa"/>
            <w:tcBorders>
              <w:top w:val="nil"/>
              <w:left w:val="nil"/>
              <w:bottom w:val="single" w:sz="4" w:space="0" w:color="auto"/>
              <w:right w:val="single" w:sz="4" w:space="0" w:color="auto"/>
            </w:tcBorders>
            <w:shd w:val="clear" w:color="000000" w:fill="DCE6F1"/>
            <w:noWrap/>
            <w:vAlign w:val="bottom"/>
            <w:hideMark/>
          </w:tcPr>
          <w:p w14:paraId="4BF133E4" w14:textId="77777777" w:rsidR="00896FCF" w:rsidRPr="002B74EF" w:rsidRDefault="00896FCF" w:rsidP="00896FCF">
            <w:pPr>
              <w:spacing w:after="0" w:line="240" w:lineRule="auto"/>
              <w:jc w:val="right"/>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13,963</w:t>
            </w:r>
          </w:p>
        </w:tc>
        <w:tc>
          <w:tcPr>
            <w:tcW w:w="1275" w:type="dxa"/>
            <w:tcBorders>
              <w:top w:val="nil"/>
              <w:left w:val="nil"/>
              <w:bottom w:val="single" w:sz="4" w:space="0" w:color="auto"/>
              <w:right w:val="single" w:sz="4" w:space="0" w:color="auto"/>
            </w:tcBorders>
            <w:shd w:val="clear" w:color="000000" w:fill="DCE6F1"/>
            <w:noWrap/>
            <w:vAlign w:val="bottom"/>
            <w:hideMark/>
          </w:tcPr>
          <w:p w14:paraId="7F6097F4" w14:textId="1945E429" w:rsidR="00896FCF" w:rsidRPr="002B74EF" w:rsidRDefault="00E708AA" w:rsidP="00896FCF">
            <w:pPr>
              <w:spacing w:after="0" w:line="240" w:lineRule="auto"/>
              <w:jc w:val="center"/>
              <w:rPr>
                <w:rFonts w:ascii="Calibri" w:eastAsia="Times New Roman" w:hAnsi="Calibri" w:cs="Calibri"/>
                <w:b/>
                <w:bCs/>
                <w:color w:val="000000"/>
                <w:sz w:val="18"/>
                <w:szCs w:val="18"/>
                <w:lang w:val="hr-HR" w:eastAsia="en-GB"/>
              </w:rPr>
            </w:pPr>
            <w:r>
              <w:rPr>
                <w:rFonts w:ascii="Calibri" w:eastAsia="Times New Roman" w:hAnsi="Calibri" w:cs="Calibri"/>
                <w:b/>
                <w:bCs/>
                <w:color w:val="000000"/>
                <w:sz w:val="18"/>
                <w:szCs w:val="18"/>
                <w:lang w:val="hr-HR" w:eastAsia="en-GB"/>
              </w:rPr>
              <w:t>(</w:t>
            </w:r>
            <w:r w:rsidR="00896FCF" w:rsidRPr="002B74EF">
              <w:rPr>
                <w:rFonts w:ascii="Calibri" w:eastAsia="Times New Roman" w:hAnsi="Calibri" w:cs="Calibri"/>
                <w:b/>
                <w:bCs/>
                <w:color w:val="000000"/>
                <w:sz w:val="18"/>
                <w:szCs w:val="18"/>
                <w:lang w:val="hr-HR" w:eastAsia="en-GB"/>
              </w:rPr>
              <w:t>68</w:t>
            </w:r>
            <w:r>
              <w:rPr>
                <w:rFonts w:ascii="Calibri" w:eastAsia="Times New Roman" w:hAnsi="Calibri" w:cs="Calibri"/>
                <w:b/>
                <w:bCs/>
                <w:color w:val="000000"/>
                <w:sz w:val="18"/>
                <w:szCs w:val="18"/>
                <w:lang w:val="hr-HR" w:eastAsia="en-GB"/>
              </w:rPr>
              <w:t>)</w:t>
            </w:r>
          </w:p>
        </w:tc>
        <w:tc>
          <w:tcPr>
            <w:tcW w:w="1276" w:type="dxa"/>
            <w:tcBorders>
              <w:top w:val="nil"/>
              <w:left w:val="nil"/>
              <w:bottom w:val="single" w:sz="4" w:space="0" w:color="auto"/>
              <w:right w:val="single" w:sz="4" w:space="0" w:color="auto"/>
            </w:tcBorders>
            <w:shd w:val="clear" w:color="000000" w:fill="DCE6F1"/>
            <w:noWrap/>
            <w:vAlign w:val="bottom"/>
            <w:hideMark/>
          </w:tcPr>
          <w:p w14:paraId="37B25B96"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5104</w:t>
            </w:r>
          </w:p>
        </w:tc>
      </w:tr>
      <w:tr w:rsidR="00896FCF" w:rsidRPr="002B74EF" w14:paraId="1C583E5B"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F07AEEE"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CEEE99"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A45372"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2243E2"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c>
          <w:tcPr>
            <w:tcW w:w="1275" w:type="dxa"/>
            <w:tcBorders>
              <w:top w:val="nil"/>
              <w:left w:val="nil"/>
              <w:bottom w:val="single" w:sz="4" w:space="0" w:color="auto"/>
              <w:right w:val="nil"/>
            </w:tcBorders>
            <w:shd w:val="clear" w:color="000000" w:fill="FFFFFF"/>
            <w:noWrap/>
            <w:vAlign w:val="bottom"/>
            <w:hideMark/>
          </w:tcPr>
          <w:p w14:paraId="65931E86" w14:textId="77777777" w:rsidR="00896FCF" w:rsidRPr="002B74EF" w:rsidRDefault="00896FCF" w:rsidP="00896FCF">
            <w:pPr>
              <w:spacing w:after="0" w:line="240" w:lineRule="auto"/>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806EA52" w14:textId="77777777" w:rsidR="00896FCF" w:rsidRPr="002B74EF" w:rsidRDefault="00896FCF" w:rsidP="00896FCF">
            <w:pPr>
              <w:spacing w:after="0" w:line="240" w:lineRule="auto"/>
              <w:rPr>
                <w:rFonts w:ascii="Calibri" w:eastAsia="Times New Roman" w:hAnsi="Calibri" w:cs="Calibri"/>
                <w:b/>
                <w:bCs/>
                <w:color w:val="000000"/>
                <w:sz w:val="18"/>
                <w:szCs w:val="18"/>
                <w:lang w:val="hr-HR" w:eastAsia="en-GB"/>
              </w:rPr>
            </w:pPr>
            <w:r w:rsidRPr="002B74EF">
              <w:rPr>
                <w:rFonts w:ascii="Calibri" w:eastAsia="Times New Roman" w:hAnsi="Calibri" w:cs="Calibri"/>
                <w:b/>
                <w:bCs/>
                <w:color w:val="000000"/>
                <w:sz w:val="18"/>
                <w:szCs w:val="18"/>
                <w:lang w:val="hr-HR" w:eastAsia="en-GB"/>
              </w:rPr>
              <w:t> </w:t>
            </w:r>
          </w:p>
        </w:tc>
      </w:tr>
      <w:tr w:rsidR="00896FCF" w:rsidRPr="002B74EF" w14:paraId="115E22AA"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005CF87D"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POKAZATELJI LIKVIDNOSTI</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09B57535"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4BD60295" w14:textId="77777777" w:rsidTr="00896FCF">
        <w:trPr>
          <w:trHeight w:val="408"/>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63647C48"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Koeficijent tekuće likvidnosti</w:t>
            </w:r>
          </w:p>
        </w:tc>
        <w:tc>
          <w:tcPr>
            <w:tcW w:w="1418" w:type="dxa"/>
            <w:tcBorders>
              <w:top w:val="nil"/>
              <w:left w:val="nil"/>
              <w:bottom w:val="single" w:sz="4" w:space="0" w:color="auto"/>
              <w:right w:val="single" w:sz="4" w:space="0" w:color="auto"/>
            </w:tcBorders>
            <w:shd w:val="clear" w:color="auto" w:fill="auto"/>
            <w:noWrap/>
            <w:vAlign w:val="bottom"/>
            <w:hideMark/>
          </w:tcPr>
          <w:p w14:paraId="2100D161"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3.07</w:t>
            </w:r>
          </w:p>
        </w:tc>
        <w:tc>
          <w:tcPr>
            <w:tcW w:w="1417" w:type="dxa"/>
            <w:tcBorders>
              <w:top w:val="nil"/>
              <w:left w:val="nil"/>
              <w:bottom w:val="single" w:sz="4" w:space="0" w:color="auto"/>
              <w:right w:val="single" w:sz="4" w:space="0" w:color="auto"/>
            </w:tcBorders>
            <w:shd w:val="clear" w:color="auto" w:fill="auto"/>
            <w:noWrap/>
            <w:vAlign w:val="bottom"/>
            <w:hideMark/>
          </w:tcPr>
          <w:p w14:paraId="376D31BB"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2.23</w:t>
            </w:r>
          </w:p>
        </w:tc>
        <w:tc>
          <w:tcPr>
            <w:tcW w:w="1418" w:type="dxa"/>
            <w:tcBorders>
              <w:top w:val="nil"/>
              <w:left w:val="nil"/>
              <w:bottom w:val="single" w:sz="4" w:space="0" w:color="auto"/>
              <w:right w:val="single" w:sz="4" w:space="0" w:color="auto"/>
            </w:tcBorders>
            <w:shd w:val="clear" w:color="auto" w:fill="auto"/>
            <w:noWrap/>
            <w:vAlign w:val="bottom"/>
            <w:hideMark/>
          </w:tcPr>
          <w:p w14:paraId="7319B550"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5.82</w:t>
            </w:r>
          </w:p>
        </w:tc>
        <w:tc>
          <w:tcPr>
            <w:tcW w:w="1275" w:type="dxa"/>
            <w:tcBorders>
              <w:top w:val="nil"/>
              <w:left w:val="nil"/>
              <w:bottom w:val="single" w:sz="4" w:space="0" w:color="auto"/>
              <w:right w:val="single" w:sz="4" w:space="0" w:color="auto"/>
            </w:tcBorders>
            <w:shd w:val="clear" w:color="auto" w:fill="auto"/>
            <w:noWrap/>
            <w:vAlign w:val="bottom"/>
            <w:hideMark/>
          </w:tcPr>
          <w:p w14:paraId="3C4DAADC"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73</w:t>
            </w:r>
          </w:p>
        </w:tc>
        <w:tc>
          <w:tcPr>
            <w:tcW w:w="1276" w:type="dxa"/>
            <w:tcBorders>
              <w:top w:val="nil"/>
              <w:left w:val="nil"/>
              <w:bottom w:val="single" w:sz="4" w:space="0" w:color="auto"/>
              <w:right w:val="single" w:sz="4" w:space="0" w:color="auto"/>
            </w:tcBorders>
            <w:shd w:val="clear" w:color="auto" w:fill="auto"/>
            <w:noWrap/>
            <w:vAlign w:val="bottom"/>
            <w:hideMark/>
          </w:tcPr>
          <w:p w14:paraId="0AA089E0"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38</w:t>
            </w:r>
          </w:p>
        </w:tc>
      </w:tr>
      <w:tr w:rsidR="00896FCF" w:rsidRPr="002B74EF" w14:paraId="0598BCC0" w14:textId="77777777" w:rsidTr="00896FCF">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6C2DEE69"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Koeficijent financijske stabilnosti</w:t>
            </w:r>
          </w:p>
        </w:tc>
        <w:tc>
          <w:tcPr>
            <w:tcW w:w="1418" w:type="dxa"/>
            <w:tcBorders>
              <w:top w:val="nil"/>
              <w:left w:val="nil"/>
              <w:bottom w:val="single" w:sz="4" w:space="0" w:color="auto"/>
              <w:right w:val="single" w:sz="4" w:space="0" w:color="auto"/>
            </w:tcBorders>
            <w:shd w:val="clear" w:color="auto" w:fill="auto"/>
            <w:noWrap/>
            <w:vAlign w:val="bottom"/>
            <w:hideMark/>
          </w:tcPr>
          <w:p w14:paraId="39201BA5"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0.95</w:t>
            </w:r>
          </w:p>
        </w:tc>
        <w:tc>
          <w:tcPr>
            <w:tcW w:w="1417" w:type="dxa"/>
            <w:tcBorders>
              <w:top w:val="nil"/>
              <w:left w:val="nil"/>
              <w:bottom w:val="single" w:sz="4" w:space="0" w:color="auto"/>
              <w:right w:val="single" w:sz="4" w:space="0" w:color="auto"/>
            </w:tcBorders>
            <w:shd w:val="clear" w:color="auto" w:fill="auto"/>
            <w:noWrap/>
            <w:vAlign w:val="bottom"/>
            <w:hideMark/>
          </w:tcPr>
          <w:p w14:paraId="1FD15931"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0.95</w:t>
            </w:r>
          </w:p>
        </w:tc>
        <w:tc>
          <w:tcPr>
            <w:tcW w:w="1418" w:type="dxa"/>
            <w:tcBorders>
              <w:top w:val="nil"/>
              <w:left w:val="nil"/>
              <w:bottom w:val="single" w:sz="4" w:space="0" w:color="auto"/>
              <w:right w:val="single" w:sz="4" w:space="0" w:color="auto"/>
            </w:tcBorders>
            <w:shd w:val="clear" w:color="auto" w:fill="auto"/>
            <w:noWrap/>
            <w:vAlign w:val="bottom"/>
            <w:hideMark/>
          </w:tcPr>
          <w:p w14:paraId="3D5774E2"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0.96</w:t>
            </w:r>
          </w:p>
        </w:tc>
        <w:tc>
          <w:tcPr>
            <w:tcW w:w="1275" w:type="dxa"/>
            <w:tcBorders>
              <w:top w:val="nil"/>
              <w:left w:val="nil"/>
              <w:bottom w:val="single" w:sz="4" w:space="0" w:color="auto"/>
              <w:right w:val="single" w:sz="4" w:space="0" w:color="auto"/>
            </w:tcBorders>
            <w:shd w:val="clear" w:color="auto" w:fill="auto"/>
            <w:noWrap/>
            <w:vAlign w:val="bottom"/>
            <w:hideMark/>
          </w:tcPr>
          <w:p w14:paraId="5F2BD1E6"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F204F8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100</w:t>
            </w:r>
          </w:p>
        </w:tc>
      </w:tr>
      <w:tr w:rsidR="00896FCF" w:rsidRPr="002B74EF" w14:paraId="77C289A7"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4F8DD423"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 ZADUŽENOSTI</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0F101A02"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34A52ED3"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D27BE14"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Koeficijent zaduženosti</w:t>
            </w:r>
          </w:p>
        </w:tc>
        <w:tc>
          <w:tcPr>
            <w:tcW w:w="1418" w:type="dxa"/>
            <w:tcBorders>
              <w:top w:val="nil"/>
              <w:left w:val="nil"/>
              <w:bottom w:val="single" w:sz="4" w:space="0" w:color="auto"/>
              <w:right w:val="single" w:sz="4" w:space="0" w:color="auto"/>
            </w:tcBorders>
            <w:shd w:val="clear" w:color="auto" w:fill="auto"/>
            <w:noWrap/>
            <w:vAlign w:val="bottom"/>
            <w:hideMark/>
          </w:tcPr>
          <w:p w14:paraId="78B4138D"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0.25</w:t>
            </w:r>
          </w:p>
        </w:tc>
        <w:tc>
          <w:tcPr>
            <w:tcW w:w="1417" w:type="dxa"/>
            <w:tcBorders>
              <w:top w:val="nil"/>
              <w:left w:val="nil"/>
              <w:bottom w:val="single" w:sz="4" w:space="0" w:color="auto"/>
              <w:right w:val="single" w:sz="4" w:space="0" w:color="auto"/>
            </w:tcBorders>
            <w:shd w:val="clear" w:color="auto" w:fill="auto"/>
            <w:noWrap/>
            <w:vAlign w:val="bottom"/>
            <w:hideMark/>
          </w:tcPr>
          <w:p w14:paraId="2F5F0607"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0.27</w:t>
            </w:r>
          </w:p>
        </w:tc>
        <w:tc>
          <w:tcPr>
            <w:tcW w:w="1418" w:type="dxa"/>
            <w:tcBorders>
              <w:top w:val="nil"/>
              <w:left w:val="nil"/>
              <w:bottom w:val="single" w:sz="4" w:space="0" w:color="auto"/>
              <w:right w:val="single" w:sz="4" w:space="0" w:color="auto"/>
            </w:tcBorders>
            <w:shd w:val="clear" w:color="auto" w:fill="auto"/>
            <w:noWrap/>
            <w:vAlign w:val="bottom"/>
            <w:hideMark/>
          </w:tcPr>
          <w:p w14:paraId="6B77137B"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0.23</w:t>
            </w:r>
          </w:p>
        </w:tc>
        <w:tc>
          <w:tcPr>
            <w:tcW w:w="1275" w:type="dxa"/>
            <w:tcBorders>
              <w:top w:val="nil"/>
              <w:left w:val="nil"/>
              <w:bottom w:val="single" w:sz="4" w:space="0" w:color="auto"/>
              <w:right w:val="single" w:sz="4" w:space="0" w:color="auto"/>
            </w:tcBorders>
            <w:shd w:val="clear" w:color="auto" w:fill="auto"/>
            <w:noWrap/>
            <w:vAlign w:val="bottom"/>
            <w:hideMark/>
          </w:tcPr>
          <w:p w14:paraId="523346D3"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109</w:t>
            </w:r>
          </w:p>
        </w:tc>
        <w:tc>
          <w:tcPr>
            <w:tcW w:w="1276" w:type="dxa"/>
            <w:tcBorders>
              <w:top w:val="nil"/>
              <w:left w:val="nil"/>
              <w:bottom w:val="single" w:sz="4" w:space="0" w:color="auto"/>
              <w:right w:val="single" w:sz="4" w:space="0" w:color="auto"/>
            </w:tcBorders>
            <w:shd w:val="clear" w:color="auto" w:fill="auto"/>
            <w:noWrap/>
            <w:vAlign w:val="bottom"/>
            <w:hideMark/>
          </w:tcPr>
          <w:p w14:paraId="1430F149"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117</w:t>
            </w:r>
          </w:p>
        </w:tc>
      </w:tr>
      <w:tr w:rsidR="00896FCF" w:rsidRPr="002B74EF" w14:paraId="623652B3"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40021C0F"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POKAZATELJI AKTIVNOSTI</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2BFB4943"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31831AFE" w14:textId="77777777" w:rsidTr="00896FCF">
        <w:trPr>
          <w:trHeight w:val="408"/>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590F822E"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Koeficijent obrtaja ukupne imovine</w:t>
            </w:r>
          </w:p>
        </w:tc>
        <w:tc>
          <w:tcPr>
            <w:tcW w:w="1418" w:type="dxa"/>
            <w:tcBorders>
              <w:top w:val="nil"/>
              <w:left w:val="nil"/>
              <w:bottom w:val="single" w:sz="4" w:space="0" w:color="auto"/>
              <w:right w:val="single" w:sz="4" w:space="0" w:color="auto"/>
            </w:tcBorders>
            <w:shd w:val="clear" w:color="auto" w:fill="auto"/>
            <w:noWrap/>
            <w:vAlign w:val="bottom"/>
            <w:hideMark/>
          </w:tcPr>
          <w:p w14:paraId="430200CB"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0.12</w:t>
            </w:r>
          </w:p>
        </w:tc>
        <w:tc>
          <w:tcPr>
            <w:tcW w:w="1417" w:type="dxa"/>
            <w:tcBorders>
              <w:top w:val="nil"/>
              <w:left w:val="nil"/>
              <w:bottom w:val="single" w:sz="4" w:space="0" w:color="auto"/>
              <w:right w:val="single" w:sz="4" w:space="0" w:color="auto"/>
            </w:tcBorders>
            <w:shd w:val="clear" w:color="auto" w:fill="auto"/>
            <w:noWrap/>
            <w:vAlign w:val="bottom"/>
            <w:hideMark/>
          </w:tcPr>
          <w:p w14:paraId="3EE53CAB"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0.14</w:t>
            </w:r>
          </w:p>
        </w:tc>
        <w:tc>
          <w:tcPr>
            <w:tcW w:w="1418" w:type="dxa"/>
            <w:tcBorders>
              <w:top w:val="nil"/>
              <w:left w:val="nil"/>
              <w:bottom w:val="single" w:sz="4" w:space="0" w:color="auto"/>
              <w:right w:val="single" w:sz="4" w:space="0" w:color="auto"/>
            </w:tcBorders>
            <w:shd w:val="clear" w:color="auto" w:fill="auto"/>
            <w:noWrap/>
            <w:vAlign w:val="bottom"/>
            <w:hideMark/>
          </w:tcPr>
          <w:p w14:paraId="7B554C8D"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0.14</w:t>
            </w:r>
          </w:p>
        </w:tc>
        <w:tc>
          <w:tcPr>
            <w:tcW w:w="1275" w:type="dxa"/>
            <w:tcBorders>
              <w:top w:val="nil"/>
              <w:left w:val="nil"/>
              <w:bottom w:val="single" w:sz="4" w:space="0" w:color="auto"/>
              <w:right w:val="single" w:sz="4" w:space="0" w:color="auto"/>
            </w:tcBorders>
            <w:shd w:val="clear" w:color="auto" w:fill="auto"/>
            <w:noWrap/>
            <w:vAlign w:val="bottom"/>
            <w:hideMark/>
          </w:tcPr>
          <w:p w14:paraId="1266B4A9"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115</w:t>
            </w:r>
          </w:p>
        </w:tc>
        <w:tc>
          <w:tcPr>
            <w:tcW w:w="1276" w:type="dxa"/>
            <w:tcBorders>
              <w:top w:val="nil"/>
              <w:left w:val="nil"/>
              <w:bottom w:val="single" w:sz="4" w:space="0" w:color="auto"/>
              <w:right w:val="single" w:sz="4" w:space="0" w:color="auto"/>
            </w:tcBorders>
            <w:shd w:val="clear" w:color="auto" w:fill="auto"/>
            <w:noWrap/>
            <w:vAlign w:val="bottom"/>
            <w:hideMark/>
          </w:tcPr>
          <w:p w14:paraId="092D7F8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98</w:t>
            </w:r>
          </w:p>
        </w:tc>
      </w:tr>
      <w:tr w:rsidR="00896FCF" w:rsidRPr="002B74EF" w14:paraId="7275E2DE" w14:textId="77777777" w:rsidTr="00896FCF">
        <w:trPr>
          <w:trHeight w:val="408"/>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0DAF42CA"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Koeficijent obrtaja kratkotrajne imovine</w:t>
            </w:r>
          </w:p>
        </w:tc>
        <w:tc>
          <w:tcPr>
            <w:tcW w:w="1418" w:type="dxa"/>
            <w:tcBorders>
              <w:top w:val="nil"/>
              <w:left w:val="nil"/>
              <w:bottom w:val="single" w:sz="4" w:space="0" w:color="auto"/>
              <w:right w:val="single" w:sz="4" w:space="0" w:color="auto"/>
            </w:tcBorders>
            <w:shd w:val="clear" w:color="auto" w:fill="auto"/>
            <w:noWrap/>
            <w:vAlign w:val="bottom"/>
            <w:hideMark/>
          </w:tcPr>
          <w:p w14:paraId="17A201EC"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5.55</w:t>
            </w:r>
          </w:p>
        </w:tc>
        <w:tc>
          <w:tcPr>
            <w:tcW w:w="1417" w:type="dxa"/>
            <w:tcBorders>
              <w:top w:val="nil"/>
              <w:left w:val="nil"/>
              <w:bottom w:val="single" w:sz="4" w:space="0" w:color="auto"/>
              <w:right w:val="single" w:sz="4" w:space="0" w:color="auto"/>
            </w:tcBorders>
            <w:shd w:val="clear" w:color="auto" w:fill="auto"/>
            <w:noWrap/>
            <w:vAlign w:val="bottom"/>
            <w:hideMark/>
          </w:tcPr>
          <w:p w14:paraId="3D30799A"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3.73</w:t>
            </w:r>
          </w:p>
        </w:tc>
        <w:tc>
          <w:tcPr>
            <w:tcW w:w="1418" w:type="dxa"/>
            <w:tcBorders>
              <w:top w:val="nil"/>
              <w:left w:val="nil"/>
              <w:bottom w:val="single" w:sz="4" w:space="0" w:color="auto"/>
              <w:right w:val="single" w:sz="4" w:space="0" w:color="auto"/>
            </w:tcBorders>
            <w:shd w:val="clear" w:color="auto" w:fill="auto"/>
            <w:noWrap/>
            <w:vAlign w:val="bottom"/>
            <w:hideMark/>
          </w:tcPr>
          <w:p w14:paraId="07B5CBA3"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15.62</w:t>
            </w:r>
          </w:p>
        </w:tc>
        <w:tc>
          <w:tcPr>
            <w:tcW w:w="1275" w:type="dxa"/>
            <w:tcBorders>
              <w:top w:val="nil"/>
              <w:left w:val="nil"/>
              <w:bottom w:val="single" w:sz="4" w:space="0" w:color="auto"/>
              <w:right w:val="single" w:sz="4" w:space="0" w:color="auto"/>
            </w:tcBorders>
            <w:shd w:val="clear" w:color="auto" w:fill="auto"/>
            <w:noWrap/>
            <w:vAlign w:val="bottom"/>
            <w:hideMark/>
          </w:tcPr>
          <w:p w14:paraId="6451D2A7"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67</w:t>
            </w:r>
          </w:p>
        </w:tc>
        <w:tc>
          <w:tcPr>
            <w:tcW w:w="1276" w:type="dxa"/>
            <w:tcBorders>
              <w:top w:val="nil"/>
              <w:left w:val="nil"/>
              <w:bottom w:val="single" w:sz="4" w:space="0" w:color="auto"/>
              <w:right w:val="single" w:sz="4" w:space="0" w:color="auto"/>
            </w:tcBorders>
            <w:shd w:val="clear" w:color="auto" w:fill="auto"/>
            <w:noWrap/>
            <w:vAlign w:val="bottom"/>
            <w:hideMark/>
          </w:tcPr>
          <w:p w14:paraId="320B317A"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24</w:t>
            </w:r>
          </w:p>
        </w:tc>
      </w:tr>
      <w:tr w:rsidR="00896FCF" w:rsidRPr="002B74EF" w14:paraId="23404DE4"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2F8D5EC7"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POKAZATELJI EKONOMIČNOSTI</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5D79C325"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2433143E" w14:textId="77777777" w:rsidTr="00896FCF">
        <w:trPr>
          <w:trHeight w:val="408"/>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74F8E96F"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Ekonomičnost ukupnog poslovanja</w:t>
            </w:r>
          </w:p>
        </w:tc>
        <w:tc>
          <w:tcPr>
            <w:tcW w:w="1418" w:type="dxa"/>
            <w:tcBorders>
              <w:top w:val="nil"/>
              <w:left w:val="nil"/>
              <w:bottom w:val="single" w:sz="4" w:space="0" w:color="auto"/>
              <w:right w:val="single" w:sz="4" w:space="0" w:color="auto"/>
            </w:tcBorders>
            <w:shd w:val="clear" w:color="auto" w:fill="auto"/>
            <w:noWrap/>
            <w:vAlign w:val="bottom"/>
            <w:hideMark/>
          </w:tcPr>
          <w:p w14:paraId="0C203DB7"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0.92</w:t>
            </w:r>
          </w:p>
        </w:tc>
        <w:tc>
          <w:tcPr>
            <w:tcW w:w="1417" w:type="dxa"/>
            <w:tcBorders>
              <w:top w:val="nil"/>
              <w:left w:val="nil"/>
              <w:bottom w:val="single" w:sz="4" w:space="0" w:color="auto"/>
              <w:right w:val="single" w:sz="4" w:space="0" w:color="auto"/>
            </w:tcBorders>
            <w:shd w:val="clear" w:color="auto" w:fill="auto"/>
            <w:noWrap/>
            <w:vAlign w:val="bottom"/>
            <w:hideMark/>
          </w:tcPr>
          <w:p w14:paraId="4BEC48A8"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1.05</w:t>
            </w:r>
          </w:p>
        </w:tc>
        <w:tc>
          <w:tcPr>
            <w:tcW w:w="1418" w:type="dxa"/>
            <w:tcBorders>
              <w:top w:val="nil"/>
              <w:left w:val="nil"/>
              <w:bottom w:val="single" w:sz="4" w:space="0" w:color="auto"/>
              <w:right w:val="single" w:sz="4" w:space="0" w:color="auto"/>
            </w:tcBorders>
            <w:shd w:val="clear" w:color="auto" w:fill="auto"/>
            <w:noWrap/>
            <w:vAlign w:val="bottom"/>
            <w:hideMark/>
          </w:tcPr>
          <w:p w14:paraId="42AC3131"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2E80EAC"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115</w:t>
            </w:r>
          </w:p>
        </w:tc>
        <w:tc>
          <w:tcPr>
            <w:tcW w:w="1276" w:type="dxa"/>
            <w:tcBorders>
              <w:top w:val="nil"/>
              <w:left w:val="nil"/>
              <w:bottom w:val="single" w:sz="4" w:space="0" w:color="auto"/>
              <w:right w:val="single" w:sz="4" w:space="0" w:color="auto"/>
            </w:tcBorders>
            <w:shd w:val="clear" w:color="auto" w:fill="auto"/>
            <w:noWrap/>
            <w:vAlign w:val="bottom"/>
            <w:hideMark/>
          </w:tcPr>
          <w:p w14:paraId="7B87CF92"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105</w:t>
            </w:r>
          </w:p>
        </w:tc>
      </w:tr>
      <w:tr w:rsidR="00896FCF" w:rsidRPr="002B74EF" w14:paraId="785D7AB3"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569C6045"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POKAZATELJI PROFITABILNOSTI</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4826176D"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2C793EBE"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5391785"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Neto profitna marža</w:t>
            </w:r>
          </w:p>
        </w:tc>
        <w:tc>
          <w:tcPr>
            <w:tcW w:w="1418" w:type="dxa"/>
            <w:tcBorders>
              <w:top w:val="nil"/>
              <w:left w:val="nil"/>
              <w:bottom w:val="single" w:sz="4" w:space="0" w:color="auto"/>
              <w:right w:val="single" w:sz="4" w:space="0" w:color="auto"/>
            </w:tcBorders>
            <w:shd w:val="clear" w:color="auto" w:fill="auto"/>
            <w:noWrap/>
            <w:vAlign w:val="bottom"/>
            <w:hideMark/>
          </w:tcPr>
          <w:p w14:paraId="6A4811C5"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-0.08728</w:t>
            </w:r>
          </w:p>
        </w:tc>
        <w:tc>
          <w:tcPr>
            <w:tcW w:w="1417" w:type="dxa"/>
            <w:tcBorders>
              <w:top w:val="nil"/>
              <w:left w:val="nil"/>
              <w:bottom w:val="single" w:sz="4" w:space="0" w:color="auto"/>
              <w:right w:val="single" w:sz="4" w:space="0" w:color="auto"/>
            </w:tcBorders>
            <w:shd w:val="clear" w:color="auto" w:fill="auto"/>
            <w:noWrap/>
            <w:vAlign w:val="bottom"/>
            <w:hideMark/>
          </w:tcPr>
          <w:p w14:paraId="69DEA534"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0.05093</w:t>
            </w:r>
          </w:p>
        </w:tc>
        <w:tc>
          <w:tcPr>
            <w:tcW w:w="1418" w:type="dxa"/>
            <w:tcBorders>
              <w:top w:val="nil"/>
              <w:left w:val="nil"/>
              <w:bottom w:val="single" w:sz="4" w:space="0" w:color="auto"/>
              <w:right w:val="single" w:sz="4" w:space="0" w:color="auto"/>
            </w:tcBorders>
            <w:shd w:val="clear" w:color="auto" w:fill="auto"/>
            <w:noWrap/>
            <w:vAlign w:val="bottom"/>
            <w:hideMark/>
          </w:tcPr>
          <w:p w14:paraId="1D74B8A6"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0.00098</w:t>
            </w:r>
          </w:p>
        </w:tc>
        <w:tc>
          <w:tcPr>
            <w:tcW w:w="1275" w:type="dxa"/>
            <w:tcBorders>
              <w:top w:val="nil"/>
              <w:left w:val="nil"/>
              <w:bottom w:val="single" w:sz="4" w:space="0" w:color="auto"/>
              <w:right w:val="single" w:sz="4" w:space="0" w:color="auto"/>
            </w:tcBorders>
            <w:shd w:val="clear" w:color="auto" w:fill="auto"/>
            <w:noWrap/>
            <w:vAlign w:val="bottom"/>
            <w:hideMark/>
          </w:tcPr>
          <w:p w14:paraId="21DC7C57"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-58</w:t>
            </w:r>
          </w:p>
        </w:tc>
        <w:tc>
          <w:tcPr>
            <w:tcW w:w="1276" w:type="dxa"/>
            <w:tcBorders>
              <w:top w:val="nil"/>
              <w:left w:val="nil"/>
              <w:bottom w:val="single" w:sz="4" w:space="0" w:color="auto"/>
              <w:right w:val="single" w:sz="4" w:space="0" w:color="auto"/>
            </w:tcBorders>
            <w:shd w:val="clear" w:color="auto" w:fill="auto"/>
            <w:noWrap/>
            <w:vAlign w:val="bottom"/>
            <w:hideMark/>
          </w:tcPr>
          <w:p w14:paraId="229AECC0"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5185</w:t>
            </w:r>
          </w:p>
        </w:tc>
      </w:tr>
      <w:tr w:rsidR="00896FCF" w:rsidRPr="002B74EF" w14:paraId="0B153A67" w14:textId="77777777" w:rsidTr="00896FCF">
        <w:trPr>
          <w:trHeight w:val="408"/>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4268D351"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Neto rentabilnost imovine (ROA)</w:t>
            </w:r>
          </w:p>
        </w:tc>
        <w:tc>
          <w:tcPr>
            <w:tcW w:w="1418" w:type="dxa"/>
            <w:tcBorders>
              <w:top w:val="nil"/>
              <w:left w:val="nil"/>
              <w:bottom w:val="single" w:sz="4" w:space="0" w:color="auto"/>
              <w:right w:val="single" w:sz="4" w:space="0" w:color="auto"/>
            </w:tcBorders>
            <w:shd w:val="clear" w:color="auto" w:fill="auto"/>
            <w:noWrap/>
            <w:vAlign w:val="bottom"/>
            <w:hideMark/>
          </w:tcPr>
          <w:p w14:paraId="4A7FB187"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-0.01070</w:t>
            </w:r>
          </w:p>
        </w:tc>
        <w:tc>
          <w:tcPr>
            <w:tcW w:w="1417" w:type="dxa"/>
            <w:tcBorders>
              <w:top w:val="nil"/>
              <w:left w:val="nil"/>
              <w:bottom w:val="single" w:sz="4" w:space="0" w:color="auto"/>
              <w:right w:val="single" w:sz="4" w:space="0" w:color="auto"/>
            </w:tcBorders>
            <w:shd w:val="clear" w:color="auto" w:fill="auto"/>
            <w:noWrap/>
            <w:vAlign w:val="bottom"/>
            <w:hideMark/>
          </w:tcPr>
          <w:p w14:paraId="1FCA5F7D"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0.00715</w:t>
            </w:r>
          </w:p>
        </w:tc>
        <w:tc>
          <w:tcPr>
            <w:tcW w:w="1418" w:type="dxa"/>
            <w:tcBorders>
              <w:top w:val="nil"/>
              <w:left w:val="nil"/>
              <w:bottom w:val="single" w:sz="4" w:space="0" w:color="auto"/>
              <w:right w:val="single" w:sz="4" w:space="0" w:color="auto"/>
            </w:tcBorders>
            <w:shd w:val="clear" w:color="auto" w:fill="auto"/>
            <w:noWrap/>
            <w:vAlign w:val="bottom"/>
            <w:hideMark/>
          </w:tcPr>
          <w:p w14:paraId="31BDF0EA"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0.00014</w:t>
            </w:r>
          </w:p>
        </w:tc>
        <w:tc>
          <w:tcPr>
            <w:tcW w:w="1275" w:type="dxa"/>
            <w:tcBorders>
              <w:top w:val="nil"/>
              <w:left w:val="nil"/>
              <w:bottom w:val="single" w:sz="4" w:space="0" w:color="auto"/>
              <w:right w:val="single" w:sz="4" w:space="0" w:color="auto"/>
            </w:tcBorders>
            <w:shd w:val="clear" w:color="auto" w:fill="auto"/>
            <w:noWrap/>
            <w:vAlign w:val="bottom"/>
            <w:hideMark/>
          </w:tcPr>
          <w:p w14:paraId="5ED004D1"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-67</w:t>
            </w:r>
          </w:p>
        </w:tc>
        <w:tc>
          <w:tcPr>
            <w:tcW w:w="1276" w:type="dxa"/>
            <w:tcBorders>
              <w:top w:val="nil"/>
              <w:left w:val="nil"/>
              <w:bottom w:val="single" w:sz="4" w:space="0" w:color="auto"/>
              <w:right w:val="single" w:sz="4" w:space="0" w:color="auto"/>
            </w:tcBorders>
            <w:shd w:val="clear" w:color="auto" w:fill="auto"/>
            <w:noWrap/>
            <w:vAlign w:val="bottom"/>
            <w:hideMark/>
          </w:tcPr>
          <w:p w14:paraId="6D55AE86"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5077</w:t>
            </w:r>
          </w:p>
        </w:tc>
      </w:tr>
      <w:tr w:rsidR="00896FCF" w:rsidRPr="002B74EF" w14:paraId="71673504" w14:textId="77777777" w:rsidTr="00896FCF">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14:paraId="486E2E4D"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Rentabilnost vlastitog kapitala (ROE)</w:t>
            </w:r>
          </w:p>
        </w:tc>
        <w:tc>
          <w:tcPr>
            <w:tcW w:w="1418" w:type="dxa"/>
            <w:tcBorders>
              <w:top w:val="nil"/>
              <w:left w:val="nil"/>
              <w:bottom w:val="single" w:sz="4" w:space="0" w:color="auto"/>
              <w:right w:val="single" w:sz="4" w:space="0" w:color="auto"/>
            </w:tcBorders>
            <w:shd w:val="clear" w:color="auto" w:fill="auto"/>
            <w:noWrap/>
            <w:vAlign w:val="bottom"/>
            <w:hideMark/>
          </w:tcPr>
          <w:p w14:paraId="45F3123E"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-0.01424</w:t>
            </w:r>
          </w:p>
        </w:tc>
        <w:tc>
          <w:tcPr>
            <w:tcW w:w="1417" w:type="dxa"/>
            <w:tcBorders>
              <w:top w:val="nil"/>
              <w:left w:val="nil"/>
              <w:bottom w:val="single" w:sz="4" w:space="0" w:color="auto"/>
              <w:right w:val="single" w:sz="4" w:space="0" w:color="auto"/>
            </w:tcBorders>
            <w:shd w:val="clear" w:color="auto" w:fill="auto"/>
            <w:noWrap/>
            <w:vAlign w:val="bottom"/>
            <w:hideMark/>
          </w:tcPr>
          <w:p w14:paraId="190FBF4D"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0.00979</w:t>
            </w:r>
          </w:p>
        </w:tc>
        <w:tc>
          <w:tcPr>
            <w:tcW w:w="1418" w:type="dxa"/>
            <w:tcBorders>
              <w:top w:val="nil"/>
              <w:left w:val="nil"/>
              <w:bottom w:val="single" w:sz="4" w:space="0" w:color="auto"/>
              <w:right w:val="single" w:sz="4" w:space="0" w:color="auto"/>
            </w:tcBorders>
            <w:shd w:val="clear" w:color="auto" w:fill="auto"/>
            <w:noWrap/>
            <w:vAlign w:val="bottom"/>
            <w:hideMark/>
          </w:tcPr>
          <w:p w14:paraId="0C2A9A3C"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0.00018</w:t>
            </w:r>
          </w:p>
        </w:tc>
        <w:tc>
          <w:tcPr>
            <w:tcW w:w="1275" w:type="dxa"/>
            <w:tcBorders>
              <w:top w:val="nil"/>
              <w:left w:val="nil"/>
              <w:bottom w:val="single" w:sz="4" w:space="0" w:color="auto"/>
              <w:right w:val="single" w:sz="4" w:space="0" w:color="auto"/>
            </w:tcBorders>
            <w:shd w:val="clear" w:color="auto" w:fill="auto"/>
            <w:noWrap/>
            <w:vAlign w:val="bottom"/>
            <w:hideMark/>
          </w:tcPr>
          <w:p w14:paraId="596B982F"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-69</w:t>
            </w:r>
          </w:p>
        </w:tc>
        <w:tc>
          <w:tcPr>
            <w:tcW w:w="1276" w:type="dxa"/>
            <w:tcBorders>
              <w:top w:val="nil"/>
              <w:left w:val="nil"/>
              <w:bottom w:val="single" w:sz="4" w:space="0" w:color="auto"/>
              <w:right w:val="single" w:sz="4" w:space="0" w:color="auto"/>
            </w:tcBorders>
            <w:shd w:val="clear" w:color="auto" w:fill="auto"/>
            <w:noWrap/>
            <w:vAlign w:val="bottom"/>
            <w:hideMark/>
          </w:tcPr>
          <w:p w14:paraId="0FBA193F"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5347</w:t>
            </w:r>
          </w:p>
        </w:tc>
      </w:tr>
      <w:tr w:rsidR="00896FCF" w:rsidRPr="002B74EF" w14:paraId="140E677F"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F69BDF6"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xml:space="preserve">EBITDA </w:t>
            </w:r>
          </w:p>
        </w:tc>
        <w:tc>
          <w:tcPr>
            <w:tcW w:w="1418" w:type="dxa"/>
            <w:tcBorders>
              <w:top w:val="nil"/>
              <w:left w:val="nil"/>
              <w:bottom w:val="single" w:sz="4" w:space="0" w:color="auto"/>
              <w:right w:val="single" w:sz="4" w:space="0" w:color="auto"/>
            </w:tcBorders>
            <w:shd w:val="clear" w:color="auto" w:fill="auto"/>
            <w:noWrap/>
            <w:vAlign w:val="bottom"/>
            <w:hideMark/>
          </w:tcPr>
          <w:p w14:paraId="36A9423C"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1.387.806</w:t>
            </w:r>
          </w:p>
        </w:tc>
        <w:tc>
          <w:tcPr>
            <w:tcW w:w="1417" w:type="dxa"/>
            <w:tcBorders>
              <w:top w:val="nil"/>
              <w:left w:val="nil"/>
              <w:bottom w:val="single" w:sz="4" w:space="0" w:color="auto"/>
              <w:right w:val="single" w:sz="4" w:space="0" w:color="auto"/>
            </w:tcBorders>
            <w:shd w:val="clear" w:color="auto" w:fill="auto"/>
            <w:noWrap/>
            <w:vAlign w:val="bottom"/>
            <w:hideMark/>
          </w:tcPr>
          <w:p w14:paraId="165ED6A9"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3.060.098</w:t>
            </w:r>
          </w:p>
        </w:tc>
        <w:tc>
          <w:tcPr>
            <w:tcW w:w="1418" w:type="dxa"/>
            <w:tcBorders>
              <w:top w:val="nil"/>
              <w:left w:val="nil"/>
              <w:bottom w:val="single" w:sz="4" w:space="0" w:color="auto"/>
              <w:right w:val="single" w:sz="4" w:space="0" w:color="auto"/>
            </w:tcBorders>
            <w:shd w:val="clear" w:color="auto" w:fill="auto"/>
            <w:noWrap/>
            <w:vAlign w:val="bottom"/>
            <w:hideMark/>
          </w:tcPr>
          <w:p w14:paraId="4F5DC339"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2.383.489</w:t>
            </w:r>
          </w:p>
        </w:tc>
        <w:tc>
          <w:tcPr>
            <w:tcW w:w="1275" w:type="dxa"/>
            <w:tcBorders>
              <w:top w:val="nil"/>
              <w:left w:val="nil"/>
              <w:bottom w:val="single" w:sz="4" w:space="0" w:color="auto"/>
              <w:right w:val="single" w:sz="4" w:space="0" w:color="auto"/>
            </w:tcBorders>
            <w:shd w:val="clear" w:color="auto" w:fill="auto"/>
            <w:noWrap/>
            <w:vAlign w:val="bottom"/>
            <w:hideMark/>
          </w:tcPr>
          <w:p w14:paraId="5B173387"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220</w:t>
            </w:r>
          </w:p>
        </w:tc>
        <w:tc>
          <w:tcPr>
            <w:tcW w:w="1276" w:type="dxa"/>
            <w:tcBorders>
              <w:top w:val="nil"/>
              <w:left w:val="nil"/>
              <w:bottom w:val="single" w:sz="4" w:space="0" w:color="auto"/>
              <w:right w:val="single" w:sz="4" w:space="0" w:color="auto"/>
            </w:tcBorders>
            <w:shd w:val="clear" w:color="auto" w:fill="auto"/>
            <w:noWrap/>
            <w:vAlign w:val="bottom"/>
            <w:hideMark/>
          </w:tcPr>
          <w:p w14:paraId="2420A95F"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128</w:t>
            </w:r>
          </w:p>
        </w:tc>
      </w:tr>
      <w:tr w:rsidR="00896FCF" w:rsidRPr="002B74EF" w14:paraId="5AF9F109"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07A53FA4"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EBITDA marža %</w:t>
            </w:r>
          </w:p>
        </w:tc>
        <w:tc>
          <w:tcPr>
            <w:tcW w:w="1418" w:type="dxa"/>
            <w:tcBorders>
              <w:top w:val="nil"/>
              <w:left w:val="nil"/>
              <w:bottom w:val="single" w:sz="4" w:space="0" w:color="auto"/>
              <w:right w:val="single" w:sz="4" w:space="0" w:color="auto"/>
            </w:tcBorders>
            <w:shd w:val="clear" w:color="auto" w:fill="auto"/>
            <w:noWrap/>
            <w:vAlign w:val="bottom"/>
            <w:hideMark/>
          </w:tcPr>
          <w:p w14:paraId="69873B83"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11.6</w:t>
            </w:r>
          </w:p>
        </w:tc>
        <w:tc>
          <w:tcPr>
            <w:tcW w:w="1417" w:type="dxa"/>
            <w:tcBorders>
              <w:top w:val="nil"/>
              <w:left w:val="nil"/>
              <w:bottom w:val="single" w:sz="4" w:space="0" w:color="auto"/>
              <w:right w:val="single" w:sz="4" w:space="0" w:color="auto"/>
            </w:tcBorders>
            <w:shd w:val="clear" w:color="auto" w:fill="auto"/>
            <w:noWrap/>
            <w:vAlign w:val="bottom"/>
            <w:hideMark/>
          </w:tcPr>
          <w:p w14:paraId="0402EEA1"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21.9</w:t>
            </w:r>
          </w:p>
        </w:tc>
        <w:tc>
          <w:tcPr>
            <w:tcW w:w="1418" w:type="dxa"/>
            <w:tcBorders>
              <w:top w:val="nil"/>
              <w:left w:val="nil"/>
              <w:bottom w:val="single" w:sz="4" w:space="0" w:color="auto"/>
              <w:right w:val="single" w:sz="4" w:space="0" w:color="auto"/>
            </w:tcBorders>
            <w:shd w:val="clear" w:color="auto" w:fill="auto"/>
            <w:noWrap/>
            <w:vAlign w:val="bottom"/>
            <w:hideMark/>
          </w:tcPr>
          <w:p w14:paraId="7F894863"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16.7</w:t>
            </w:r>
          </w:p>
        </w:tc>
        <w:tc>
          <w:tcPr>
            <w:tcW w:w="1275" w:type="dxa"/>
            <w:tcBorders>
              <w:top w:val="nil"/>
              <w:left w:val="nil"/>
              <w:bottom w:val="single" w:sz="4" w:space="0" w:color="auto"/>
              <w:right w:val="single" w:sz="4" w:space="0" w:color="auto"/>
            </w:tcBorders>
            <w:shd w:val="clear" w:color="auto" w:fill="auto"/>
            <w:noWrap/>
            <w:vAlign w:val="bottom"/>
            <w:hideMark/>
          </w:tcPr>
          <w:p w14:paraId="50AAFD1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188</w:t>
            </w:r>
          </w:p>
        </w:tc>
        <w:tc>
          <w:tcPr>
            <w:tcW w:w="1276" w:type="dxa"/>
            <w:tcBorders>
              <w:top w:val="nil"/>
              <w:left w:val="nil"/>
              <w:bottom w:val="single" w:sz="4" w:space="0" w:color="auto"/>
              <w:right w:val="single" w:sz="4" w:space="0" w:color="auto"/>
            </w:tcBorders>
            <w:shd w:val="clear" w:color="auto" w:fill="auto"/>
            <w:noWrap/>
            <w:vAlign w:val="bottom"/>
            <w:hideMark/>
          </w:tcPr>
          <w:p w14:paraId="4ABD4B2E"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131</w:t>
            </w:r>
          </w:p>
        </w:tc>
      </w:tr>
      <w:tr w:rsidR="00896FCF" w:rsidRPr="002B74EF" w14:paraId="59F6AED0" w14:textId="77777777" w:rsidTr="00896FCF">
        <w:trPr>
          <w:trHeight w:val="2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41A0D17E"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Bruto marža</w:t>
            </w:r>
          </w:p>
        </w:tc>
        <w:tc>
          <w:tcPr>
            <w:tcW w:w="1418" w:type="dxa"/>
            <w:tcBorders>
              <w:top w:val="nil"/>
              <w:left w:val="nil"/>
              <w:bottom w:val="single" w:sz="4" w:space="0" w:color="auto"/>
              <w:right w:val="single" w:sz="4" w:space="0" w:color="auto"/>
            </w:tcBorders>
            <w:shd w:val="clear" w:color="auto" w:fill="auto"/>
            <w:noWrap/>
            <w:vAlign w:val="bottom"/>
            <w:hideMark/>
          </w:tcPr>
          <w:p w14:paraId="5191A5D7"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-41.9</w:t>
            </w:r>
          </w:p>
        </w:tc>
        <w:tc>
          <w:tcPr>
            <w:tcW w:w="1417" w:type="dxa"/>
            <w:tcBorders>
              <w:top w:val="nil"/>
              <w:left w:val="nil"/>
              <w:bottom w:val="single" w:sz="4" w:space="0" w:color="auto"/>
              <w:right w:val="single" w:sz="4" w:space="0" w:color="auto"/>
            </w:tcBorders>
            <w:shd w:val="clear" w:color="auto" w:fill="auto"/>
            <w:noWrap/>
            <w:vAlign w:val="bottom"/>
            <w:hideMark/>
          </w:tcPr>
          <w:p w14:paraId="5B94057E"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23.8</w:t>
            </w:r>
          </w:p>
        </w:tc>
        <w:tc>
          <w:tcPr>
            <w:tcW w:w="1418" w:type="dxa"/>
            <w:tcBorders>
              <w:top w:val="nil"/>
              <w:left w:val="nil"/>
              <w:bottom w:val="single" w:sz="4" w:space="0" w:color="auto"/>
              <w:right w:val="single" w:sz="4" w:space="0" w:color="auto"/>
            </w:tcBorders>
            <w:shd w:val="clear" w:color="auto" w:fill="auto"/>
            <w:noWrap/>
            <w:vAlign w:val="bottom"/>
            <w:hideMark/>
          </w:tcPr>
          <w:p w14:paraId="58A38B30"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0.3</w:t>
            </w:r>
          </w:p>
        </w:tc>
        <w:tc>
          <w:tcPr>
            <w:tcW w:w="1275" w:type="dxa"/>
            <w:tcBorders>
              <w:top w:val="nil"/>
              <w:left w:val="nil"/>
              <w:bottom w:val="single" w:sz="4" w:space="0" w:color="auto"/>
              <w:right w:val="single" w:sz="4" w:space="0" w:color="auto"/>
            </w:tcBorders>
            <w:shd w:val="clear" w:color="auto" w:fill="auto"/>
            <w:noWrap/>
            <w:vAlign w:val="bottom"/>
            <w:hideMark/>
          </w:tcPr>
          <w:p w14:paraId="151F972B"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-57</w:t>
            </w:r>
          </w:p>
        </w:tc>
        <w:tc>
          <w:tcPr>
            <w:tcW w:w="1276" w:type="dxa"/>
            <w:tcBorders>
              <w:top w:val="nil"/>
              <w:left w:val="nil"/>
              <w:bottom w:val="single" w:sz="4" w:space="0" w:color="auto"/>
              <w:right w:val="single" w:sz="4" w:space="0" w:color="auto"/>
            </w:tcBorders>
            <w:shd w:val="clear" w:color="auto" w:fill="auto"/>
            <w:noWrap/>
            <w:vAlign w:val="bottom"/>
            <w:hideMark/>
          </w:tcPr>
          <w:p w14:paraId="77F70138"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7933</w:t>
            </w:r>
          </w:p>
        </w:tc>
      </w:tr>
      <w:tr w:rsidR="00896FCF" w:rsidRPr="002B74EF" w14:paraId="2B587A89" w14:textId="77777777" w:rsidTr="00896FCF">
        <w:trPr>
          <w:trHeight w:val="408"/>
        </w:trPr>
        <w:tc>
          <w:tcPr>
            <w:tcW w:w="2400" w:type="dxa"/>
            <w:tcBorders>
              <w:top w:val="nil"/>
              <w:left w:val="single" w:sz="8" w:space="0" w:color="auto"/>
              <w:bottom w:val="single" w:sz="4" w:space="0" w:color="auto"/>
              <w:right w:val="single" w:sz="4" w:space="0" w:color="auto"/>
            </w:tcBorders>
            <w:shd w:val="clear" w:color="000000" w:fill="D9D9D9"/>
            <w:vAlign w:val="bottom"/>
            <w:hideMark/>
          </w:tcPr>
          <w:p w14:paraId="679D49EF"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POKAZATELJ FINANCIRANJA</w:t>
            </w:r>
          </w:p>
        </w:tc>
        <w:tc>
          <w:tcPr>
            <w:tcW w:w="6804"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182A5701"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 </w:t>
            </w:r>
          </w:p>
        </w:tc>
      </w:tr>
      <w:tr w:rsidR="00896FCF" w:rsidRPr="002B74EF" w14:paraId="5E084991" w14:textId="77777777" w:rsidTr="00896FCF">
        <w:trPr>
          <w:trHeight w:val="420"/>
        </w:trPr>
        <w:tc>
          <w:tcPr>
            <w:tcW w:w="2400" w:type="dxa"/>
            <w:tcBorders>
              <w:top w:val="nil"/>
              <w:left w:val="single" w:sz="8" w:space="0" w:color="auto"/>
              <w:bottom w:val="single" w:sz="8" w:space="0" w:color="auto"/>
              <w:right w:val="single" w:sz="4" w:space="0" w:color="auto"/>
            </w:tcBorders>
            <w:shd w:val="clear" w:color="auto" w:fill="auto"/>
            <w:vAlign w:val="bottom"/>
            <w:hideMark/>
          </w:tcPr>
          <w:p w14:paraId="7C61A3F2" w14:textId="77777777" w:rsidR="00896FCF" w:rsidRPr="002B74EF" w:rsidRDefault="00896FCF" w:rsidP="00896FCF">
            <w:pPr>
              <w:spacing w:after="0" w:line="240" w:lineRule="auto"/>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Stupanj samofinanciranja</w:t>
            </w:r>
          </w:p>
        </w:tc>
        <w:tc>
          <w:tcPr>
            <w:tcW w:w="1418" w:type="dxa"/>
            <w:tcBorders>
              <w:top w:val="nil"/>
              <w:left w:val="nil"/>
              <w:bottom w:val="single" w:sz="8" w:space="0" w:color="auto"/>
              <w:right w:val="single" w:sz="4" w:space="0" w:color="auto"/>
            </w:tcBorders>
            <w:shd w:val="clear" w:color="auto" w:fill="auto"/>
            <w:noWrap/>
            <w:vAlign w:val="bottom"/>
            <w:hideMark/>
          </w:tcPr>
          <w:p w14:paraId="48DB745F"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0.75</w:t>
            </w:r>
          </w:p>
        </w:tc>
        <w:tc>
          <w:tcPr>
            <w:tcW w:w="1417" w:type="dxa"/>
            <w:tcBorders>
              <w:top w:val="nil"/>
              <w:left w:val="nil"/>
              <w:bottom w:val="single" w:sz="8" w:space="0" w:color="auto"/>
              <w:right w:val="single" w:sz="4" w:space="0" w:color="auto"/>
            </w:tcBorders>
            <w:shd w:val="clear" w:color="auto" w:fill="auto"/>
            <w:noWrap/>
            <w:vAlign w:val="bottom"/>
            <w:hideMark/>
          </w:tcPr>
          <w:p w14:paraId="260C4B49"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0.73</w:t>
            </w:r>
          </w:p>
        </w:tc>
        <w:tc>
          <w:tcPr>
            <w:tcW w:w="1418" w:type="dxa"/>
            <w:tcBorders>
              <w:top w:val="nil"/>
              <w:left w:val="nil"/>
              <w:bottom w:val="single" w:sz="8" w:space="0" w:color="auto"/>
              <w:right w:val="single" w:sz="4" w:space="0" w:color="auto"/>
            </w:tcBorders>
            <w:shd w:val="clear" w:color="auto" w:fill="auto"/>
            <w:noWrap/>
            <w:vAlign w:val="bottom"/>
            <w:hideMark/>
          </w:tcPr>
          <w:p w14:paraId="40B10324" w14:textId="77777777" w:rsidR="00896FCF" w:rsidRPr="002B74EF" w:rsidRDefault="00896FCF" w:rsidP="00896FCF">
            <w:pPr>
              <w:spacing w:after="0" w:line="240" w:lineRule="auto"/>
              <w:jc w:val="right"/>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0.77</w:t>
            </w:r>
          </w:p>
        </w:tc>
        <w:tc>
          <w:tcPr>
            <w:tcW w:w="1275" w:type="dxa"/>
            <w:tcBorders>
              <w:top w:val="nil"/>
              <w:left w:val="nil"/>
              <w:bottom w:val="single" w:sz="8" w:space="0" w:color="auto"/>
              <w:right w:val="single" w:sz="4" w:space="0" w:color="auto"/>
            </w:tcBorders>
            <w:shd w:val="clear" w:color="auto" w:fill="auto"/>
            <w:noWrap/>
            <w:vAlign w:val="bottom"/>
            <w:hideMark/>
          </w:tcPr>
          <w:p w14:paraId="61D24AD3"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97</w:t>
            </w:r>
          </w:p>
        </w:tc>
        <w:tc>
          <w:tcPr>
            <w:tcW w:w="1276" w:type="dxa"/>
            <w:tcBorders>
              <w:top w:val="nil"/>
              <w:left w:val="nil"/>
              <w:bottom w:val="single" w:sz="8" w:space="0" w:color="auto"/>
              <w:right w:val="single" w:sz="4" w:space="0" w:color="auto"/>
            </w:tcBorders>
            <w:shd w:val="clear" w:color="auto" w:fill="auto"/>
            <w:noWrap/>
            <w:vAlign w:val="bottom"/>
            <w:hideMark/>
          </w:tcPr>
          <w:p w14:paraId="5B8D7D2F" w14:textId="77777777" w:rsidR="00896FCF" w:rsidRPr="002B74EF" w:rsidRDefault="00896FCF" w:rsidP="00896FCF">
            <w:pPr>
              <w:spacing w:after="0" w:line="240" w:lineRule="auto"/>
              <w:jc w:val="center"/>
              <w:rPr>
                <w:rFonts w:ascii="Calibri" w:eastAsia="Times New Roman" w:hAnsi="Calibri" w:cs="Calibri"/>
                <w:color w:val="000000"/>
                <w:sz w:val="18"/>
                <w:szCs w:val="18"/>
                <w:lang w:val="hr-HR" w:eastAsia="en-GB"/>
              </w:rPr>
            </w:pPr>
            <w:r w:rsidRPr="002B74EF">
              <w:rPr>
                <w:rFonts w:ascii="Calibri" w:eastAsia="Times New Roman" w:hAnsi="Calibri" w:cs="Calibri"/>
                <w:color w:val="000000"/>
                <w:sz w:val="18"/>
                <w:szCs w:val="18"/>
                <w:lang w:val="hr-HR" w:eastAsia="en-GB"/>
              </w:rPr>
              <w:t>95</w:t>
            </w:r>
          </w:p>
        </w:tc>
      </w:tr>
    </w:tbl>
    <w:p w14:paraId="756F7EE0" w14:textId="51635F4B" w:rsidR="009669AB" w:rsidRPr="002B74EF" w:rsidRDefault="009669AB" w:rsidP="00A759F9">
      <w:pPr>
        <w:rPr>
          <w:lang w:val="hr-HR"/>
        </w:rPr>
      </w:pPr>
    </w:p>
    <w:p w14:paraId="16CE7A83" w14:textId="77777777" w:rsidR="005F3DDB" w:rsidRPr="0036298C" w:rsidRDefault="005F3DDB" w:rsidP="00E708AA">
      <w:pPr>
        <w:spacing w:after="0" w:line="240" w:lineRule="auto"/>
        <w:jc w:val="both"/>
        <w:rPr>
          <w:rFonts w:eastAsia="Times New Roman" w:cstheme="minorHAnsi"/>
          <w:lang w:val="hr-HR" w:eastAsia="hr-HR"/>
        </w:rPr>
      </w:pPr>
      <w:r w:rsidRPr="0036298C">
        <w:rPr>
          <w:rFonts w:eastAsia="Times New Roman" w:cstheme="minorHAnsi"/>
          <w:lang w:val="hr-HR" w:eastAsia="hr-HR"/>
        </w:rPr>
        <w:t>Likvidnost poslovanja je sposobnost društva za pravodobno namirenje njegovih obveza. Koeficijent tekuće likvidnosti je odnos između kratkotrajne imovine i kratkoročnih obveza. Kratkotrajna imovina mora biti duplo veća od kratkoročnih obaveza da bi društvo bilo likvidno. Koeficijent tekuće likvidnosti za 2021. godinu iznosi 2,23 što znači da je Zračna luka Osijek u 2021. godini poslovala likvidno.</w:t>
      </w:r>
    </w:p>
    <w:p w14:paraId="0A3EAF29" w14:textId="77777777" w:rsidR="005F3DDB" w:rsidRPr="0036298C" w:rsidRDefault="005F3DDB" w:rsidP="00E708AA">
      <w:pPr>
        <w:spacing w:after="0" w:line="240" w:lineRule="auto"/>
        <w:jc w:val="both"/>
        <w:rPr>
          <w:rFonts w:eastAsia="Times New Roman" w:cstheme="minorHAnsi"/>
          <w:lang w:val="hr-HR" w:eastAsia="hr-HR"/>
        </w:rPr>
      </w:pPr>
    </w:p>
    <w:p w14:paraId="21D27AE2" w14:textId="5CD60445" w:rsidR="005F3DDB" w:rsidRPr="0036298C" w:rsidRDefault="005F3DDB" w:rsidP="00E708AA">
      <w:pPr>
        <w:jc w:val="both"/>
        <w:rPr>
          <w:rFonts w:cstheme="minorHAnsi"/>
          <w:lang w:val="hr-HR"/>
        </w:rPr>
      </w:pPr>
      <w:r w:rsidRPr="0036298C">
        <w:rPr>
          <w:rFonts w:cstheme="minorHAnsi"/>
          <w:lang w:val="hr-HR"/>
        </w:rPr>
        <w:t>Koeficijent financijske stabilnosti je odnos između dugotrajne imovine i zbroja vlastitog kapitala i dugoročnih obveza. Poželjna razina jest manje od 1 jer se iz dijela dugoročnih izvora trebaju financirati i dugotrajna i kratkotrajna imovina. Koeficijent financijske stabilnosti za 2021. godinu iznosi 0,95, jednako kao i za 2020. godinu.</w:t>
      </w:r>
    </w:p>
    <w:p w14:paraId="22C0F26A" w14:textId="77777777" w:rsidR="005F3DDB" w:rsidRPr="0036298C" w:rsidRDefault="005F3DDB" w:rsidP="00E708AA">
      <w:pPr>
        <w:jc w:val="both"/>
        <w:rPr>
          <w:rFonts w:cstheme="minorHAnsi"/>
          <w:lang w:val="hr-HR"/>
        </w:rPr>
      </w:pPr>
      <w:r w:rsidRPr="0036298C">
        <w:rPr>
          <w:rFonts w:cstheme="minorHAnsi"/>
          <w:lang w:val="hr-HR"/>
        </w:rPr>
        <w:t>Na temelju navedenih pokazatelja likvidnosti možemo zaključiti da je Zračna luka Osijek u 2021. godini bila sposobna za podmirivanje svojih obaveza.</w:t>
      </w:r>
    </w:p>
    <w:p w14:paraId="319F35A1" w14:textId="77777777" w:rsidR="0036298C" w:rsidRDefault="0036298C" w:rsidP="00E708AA">
      <w:pPr>
        <w:spacing w:line="240" w:lineRule="atLeast"/>
        <w:jc w:val="both"/>
        <w:rPr>
          <w:rFonts w:cstheme="minorHAnsi"/>
          <w:sz w:val="20"/>
          <w:szCs w:val="20"/>
          <w:lang w:val="hr-HR"/>
        </w:rPr>
      </w:pPr>
    </w:p>
    <w:p w14:paraId="5F209CD4" w14:textId="4ADD94B8" w:rsidR="005F3DDB" w:rsidRPr="0036298C" w:rsidRDefault="005F3DDB" w:rsidP="00E708AA">
      <w:pPr>
        <w:spacing w:line="240" w:lineRule="atLeast"/>
        <w:jc w:val="both"/>
        <w:rPr>
          <w:rFonts w:cstheme="minorHAnsi"/>
          <w:lang w:val="hr-HR"/>
        </w:rPr>
      </w:pPr>
      <w:r w:rsidRPr="0036298C">
        <w:rPr>
          <w:rFonts w:cstheme="minorHAnsi"/>
          <w:lang w:val="hr-HR"/>
        </w:rPr>
        <w:lastRenderedPageBreak/>
        <w:t>Pokazatelji profitabilnosti mjere povrat uloženog kapitala. ROA ili rentabilnost ukupne imovine je odnos između neto dobiti i ukupne imovine</w:t>
      </w:r>
      <w:r w:rsidR="001F7FF0" w:rsidRPr="0036298C">
        <w:rPr>
          <w:rFonts w:cstheme="minorHAnsi"/>
          <w:lang w:val="hr-HR"/>
        </w:rPr>
        <w:t>, a</w:t>
      </w:r>
      <w:r w:rsidRPr="0036298C">
        <w:rPr>
          <w:rFonts w:cstheme="minorHAnsi"/>
          <w:lang w:val="hr-HR"/>
        </w:rPr>
        <w:t xml:space="preserve"> pokazuje kako efikasno trgovačko društvo zarađuje novac. S obzirom da je društvo u 2021. g</w:t>
      </w:r>
      <w:r w:rsidR="00E708AA" w:rsidRPr="0036298C">
        <w:rPr>
          <w:rFonts w:cstheme="minorHAnsi"/>
          <w:lang w:val="hr-HR"/>
        </w:rPr>
        <w:t xml:space="preserve">odini ostvarilo dobit od 712.738 </w:t>
      </w:r>
      <w:r w:rsidRPr="0036298C">
        <w:rPr>
          <w:rFonts w:cstheme="minorHAnsi"/>
          <w:lang w:val="hr-HR"/>
        </w:rPr>
        <w:t xml:space="preserve"> kuna, a uku</w:t>
      </w:r>
      <w:r w:rsidR="00E708AA" w:rsidRPr="0036298C">
        <w:rPr>
          <w:rFonts w:cstheme="minorHAnsi"/>
          <w:lang w:val="hr-HR"/>
        </w:rPr>
        <w:t>pna imovina iznosi 99.683.482</w:t>
      </w:r>
      <w:r w:rsidRPr="0036298C">
        <w:rPr>
          <w:rFonts w:cstheme="minorHAnsi"/>
          <w:lang w:val="hr-HR"/>
        </w:rPr>
        <w:t xml:space="preserve"> kn rentabilnost ukupne imovine iznosi 0,7%.</w:t>
      </w:r>
    </w:p>
    <w:p w14:paraId="012D666F" w14:textId="004C5094" w:rsidR="005F3DDB" w:rsidRPr="0036298C" w:rsidRDefault="005F3DDB" w:rsidP="005F3DDB">
      <w:pPr>
        <w:spacing w:line="240" w:lineRule="atLeast"/>
        <w:jc w:val="both"/>
        <w:rPr>
          <w:rFonts w:cstheme="minorHAnsi"/>
          <w:lang w:val="hr-HR"/>
        </w:rPr>
      </w:pPr>
      <w:r w:rsidRPr="0036298C">
        <w:rPr>
          <w:rFonts w:cstheme="minorHAnsi"/>
          <w:lang w:val="hr-HR"/>
        </w:rPr>
        <w:t>ROE ili rentabilnost vlastitog kapitala predstavlja omjer neto dobiti i vlastitog kapitala. Pokazatelj je koliko učinkovito društvo koristi vlastiti kapital odnosno kolika je dobit po jednoj kuni uloženog kapitala. Rentabilnost vlastitog kapitala u 2021. godini iznosi 0,0097 odnosno približno 1%  što znači da je na svaku jednu kunu uloženog vlastitog kapitala društvo zaradilo jednu lipu dobiti za razliku od 2020. godine kada je na svaku jednu kunu uloženog vlastitog kapitala društvo izgubilo 1,5 lipu jer je poslovalo s gubitkom.</w:t>
      </w:r>
    </w:p>
    <w:p w14:paraId="0ABBFF8E" w14:textId="3F91C307" w:rsidR="001F7FF0" w:rsidRPr="0036298C" w:rsidRDefault="001F7FF0" w:rsidP="005F3DDB">
      <w:pPr>
        <w:spacing w:line="240" w:lineRule="atLeast"/>
        <w:jc w:val="both"/>
        <w:rPr>
          <w:rFonts w:cstheme="minorHAnsi"/>
          <w:lang w:val="hr-HR"/>
        </w:rPr>
      </w:pPr>
      <w:r w:rsidRPr="0036298C">
        <w:rPr>
          <w:rFonts w:cstheme="minorHAnsi"/>
          <w:lang w:val="hr-HR"/>
        </w:rPr>
        <w:t>EBITDA predstavlja operativnu dobit društva</w:t>
      </w:r>
      <w:r w:rsidR="00A04648" w:rsidRPr="0036298C">
        <w:rPr>
          <w:rFonts w:cstheme="minorHAnsi"/>
          <w:lang w:val="hr-HR"/>
        </w:rPr>
        <w:t>, odnosno razliku poslovnih prihoda i poslovnih rashoda</w:t>
      </w:r>
      <w:r w:rsidRPr="0036298C">
        <w:rPr>
          <w:rFonts w:cstheme="minorHAnsi"/>
          <w:lang w:val="hr-HR"/>
        </w:rPr>
        <w:t xml:space="preserve"> uvećanu za amortizaciju</w:t>
      </w:r>
      <w:r w:rsidR="00A04648" w:rsidRPr="0036298C">
        <w:rPr>
          <w:rFonts w:cstheme="minorHAnsi"/>
          <w:lang w:val="hr-HR"/>
        </w:rPr>
        <w:t xml:space="preserve">. EBITDA u </w:t>
      </w:r>
      <w:r w:rsidR="00E708AA" w:rsidRPr="0036298C">
        <w:rPr>
          <w:rFonts w:cstheme="minorHAnsi"/>
          <w:lang w:val="hr-HR"/>
        </w:rPr>
        <w:t>2021. godini iznosi 3.060.098</w:t>
      </w:r>
      <w:r w:rsidR="00A04648" w:rsidRPr="0036298C">
        <w:rPr>
          <w:rFonts w:cstheme="minorHAnsi"/>
          <w:lang w:val="hr-HR"/>
        </w:rPr>
        <w:t xml:space="preserve"> kn dok je 20</w:t>
      </w:r>
      <w:r w:rsidR="00E708AA" w:rsidRPr="0036298C">
        <w:rPr>
          <w:rFonts w:cstheme="minorHAnsi"/>
          <w:lang w:val="hr-HR"/>
        </w:rPr>
        <w:t>20. godine iznosila 1.387.806</w:t>
      </w:r>
      <w:r w:rsidR="00A04648" w:rsidRPr="0036298C">
        <w:rPr>
          <w:rFonts w:cstheme="minorHAnsi"/>
          <w:lang w:val="hr-HR"/>
        </w:rPr>
        <w:t xml:space="preserve"> kuna. EBITDA marža koja stavlja u odnos EBITDA  dobit i ukupne prihode 2021. </w:t>
      </w:r>
      <w:r w:rsidR="00AC1730" w:rsidRPr="0036298C">
        <w:rPr>
          <w:rFonts w:cstheme="minorHAnsi"/>
          <w:lang w:val="hr-HR"/>
        </w:rPr>
        <w:t xml:space="preserve">godine </w:t>
      </w:r>
      <w:r w:rsidR="00A04648" w:rsidRPr="0036298C">
        <w:rPr>
          <w:rFonts w:cstheme="minorHAnsi"/>
          <w:lang w:val="hr-HR"/>
        </w:rPr>
        <w:t xml:space="preserve">iznosila </w:t>
      </w:r>
      <w:r w:rsidR="00AC1730" w:rsidRPr="0036298C">
        <w:rPr>
          <w:rFonts w:cstheme="minorHAnsi"/>
          <w:lang w:val="hr-HR"/>
        </w:rPr>
        <w:t xml:space="preserve">je </w:t>
      </w:r>
      <w:r w:rsidR="00A04648" w:rsidRPr="0036298C">
        <w:rPr>
          <w:rFonts w:cstheme="minorHAnsi"/>
          <w:lang w:val="hr-HR"/>
        </w:rPr>
        <w:t>21,86 %</w:t>
      </w:r>
      <w:r w:rsidR="00AC1730" w:rsidRPr="0036298C">
        <w:rPr>
          <w:rFonts w:cstheme="minorHAnsi"/>
          <w:lang w:val="hr-HR"/>
        </w:rPr>
        <w:t xml:space="preserve"> odnosno 88% je veća u odnosu na</w:t>
      </w:r>
      <w:r w:rsidR="00A04648" w:rsidRPr="0036298C">
        <w:rPr>
          <w:rFonts w:cstheme="minorHAnsi"/>
          <w:lang w:val="hr-HR"/>
        </w:rPr>
        <w:t xml:space="preserve"> 2020. godin</w:t>
      </w:r>
      <w:r w:rsidR="00AC1730" w:rsidRPr="0036298C">
        <w:rPr>
          <w:rFonts w:cstheme="minorHAnsi"/>
          <w:lang w:val="hr-HR"/>
        </w:rPr>
        <w:t>u kada je</w:t>
      </w:r>
      <w:r w:rsidR="00A04648" w:rsidRPr="0036298C">
        <w:rPr>
          <w:rFonts w:cstheme="minorHAnsi"/>
          <w:lang w:val="hr-HR"/>
        </w:rPr>
        <w:t xml:space="preserve"> iznosila 11,6 %</w:t>
      </w:r>
      <w:r w:rsidR="00AC1730" w:rsidRPr="0036298C">
        <w:rPr>
          <w:rFonts w:cstheme="minorHAnsi"/>
          <w:lang w:val="hr-HR"/>
        </w:rPr>
        <w:t>.</w:t>
      </w:r>
    </w:p>
    <w:p w14:paraId="1BDE1F12" w14:textId="1332EE94" w:rsidR="00AC1730" w:rsidRPr="0036298C" w:rsidRDefault="00AC1730" w:rsidP="005F3DDB">
      <w:pPr>
        <w:spacing w:line="240" w:lineRule="atLeast"/>
        <w:jc w:val="both"/>
        <w:rPr>
          <w:rFonts w:cstheme="minorHAnsi"/>
          <w:lang w:val="hr-HR"/>
        </w:rPr>
      </w:pPr>
      <w:r w:rsidRPr="0036298C">
        <w:rPr>
          <w:rFonts w:cstheme="minorHAnsi"/>
          <w:lang w:val="hr-HR"/>
        </w:rPr>
        <w:t>Bruto marža koja stavlja u omjer dobit prije oporezivanja i prihod od prodaje</w:t>
      </w:r>
      <w:r w:rsidR="00101FD9" w:rsidRPr="0036298C">
        <w:rPr>
          <w:rFonts w:cstheme="minorHAnsi"/>
          <w:lang w:val="hr-HR"/>
        </w:rPr>
        <w:t>, a</w:t>
      </w:r>
      <w:r w:rsidRPr="0036298C">
        <w:rPr>
          <w:rFonts w:cstheme="minorHAnsi"/>
          <w:lang w:val="hr-HR"/>
        </w:rPr>
        <w:t xml:space="preserve"> za 2021. godinu </w:t>
      </w:r>
      <w:r w:rsidR="00101FD9" w:rsidRPr="0036298C">
        <w:rPr>
          <w:rFonts w:cstheme="minorHAnsi"/>
          <w:lang w:val="hr-HR"/>
        </w:rPr>
        <w:t xml:space="preserve">je </w:t>
      </w:r>
      <w:r w:rsidRPr="0036298C">
        <w:rPr>
          <w:rFonts w:cstheme="minorHAnsi"/>
          <w:lang w:val="hr-HR"/>
        </w:rPr>
        <w:t>iznosila 23,8% št</w:t>
      </w:r>
      <w:r w:rsidR="0031053F" w:rsidRPr="0036298C">
        <w:rPr>
          <w:rFonts w:cstheme="minorHAnsi"/>
          <w:lang w:val="hr-HR"/>
        </w:rPr>
        <w:t>o</w:t>
      </w:r>
      <w:r w:rsidRPr="0036298C">
        <w:rPr>
          <w:rFonts w:cstheme="minorHAnsi"/>
          <w:lang w:val="hr-HR"/>
        </w:rPr>
        <w:t xml:space="preserve"> višestruko premašuje planiranu bruto maržu za 2021. godinu od 0,3%</w:t>
      </w:r>
      <w:r w:rsidR="00101FD9" w:rsidRPr="0036298C">
        <w:rPr>
          <w:rFonts w:cstheme="minorHAnsi"/>
          <w:lang w:val="hr-HR"/>
        </w:rPr>
        <w:t>.</w:t>
      </w:r>
    </w:p>
    <w:p w14:paraId="45BF55A3" w14:textId="04908F39" w:rsidR="005F3DDB" w:rsidRPr="0036298C" w:rsidRDefault="005F3DDB" w:rsidP="005F3DDB">
      <w:pPr>
        <w:spacing w:line="240" w:lineRule="atLeast"/>
        <w:jc w:val="both"/>
        <w:rPr>
          <w:rFonts w:cstheme="minorHAnsi"/>
          <w:lang w:val="hr-HR"/>
        </w:rPr>
      </w:pPr>
      <w:r w:rsidRPr="0036298C">
        <w:rPr>
          <w:rFonts w:cstheme="minorHAnsi"/>
          <w:lang w:val="hr-HR"/>
        </w:rPr>
        <w:t xml:space="preserve">Ekonomičnost poslovanja mjeri odnos prihoda i rashoda te je pokazatelj ostvarenog prihoda po jedinici rashoda. </w:t>
      </w:r>
      <w:r w:rsidR="002B74EF" w:rsidRPr="0036298C">
        <w:rPr>
          <w:rFonts w:cstheme="minorHAnsi"/>
          <w:lang w:val="hr-HR"/>
        </w:rPr>
        <w:t>Ekonomičnost</w:t>
      </w:r>
      <w:r w:rsidRPr="0036298C">
        <w:rPr>
          <w:rFonts w:cstheme="minorHAnsi"/>
          <w:lang w:val="hr-HR"/>
        </w:rPr>
        <w:t xml:space="preserve"> ukupnog poslovanja iznosi 1.05 odnosno veća je od 1 jer je društvo u 2021. godini poslovalo s dobiti.</w:t>
      </w:r>
    </w:p>
    <w:p w14:paraId="58453996" w14:textId="77777777" w:rsidR="005F3DDB" w:rsidRPr="0036298C" w:rsidRDefault="005F3DDB" w:rsidP="005F3DDB">
      <w:pPr>
        <w:spacing w:after="0" w:line="240" w:lineRule="auto"/>
        <w:jc w:val="both"/>
        <w:rPr>
          <w:rFonts w:eastAsia="Times New Roman" w:cstheme="minorHAnsi"/>
          <w:lang w:val="hr-HR" w:eastAsia="hr-HR"/>
        </w:rPr>
      </w:pPr>
      <w:r w:rsidRPr="0036298C">
        <w:rPr>
          <w:rFonts w:eastAsia="Times New Roman" w:cstheme="minorHAnsi"/>
          <w:lang w:val="hr-HR" w:eastAsia="hr-HR"/>
        </w:rPr>
        <w:t xml:space="preserve">Koeficijent zaduženosti predstavlja podatak o veličini zaduženja po jednoj kuni kapitala tj. stavlja u omjer kratkoročne i dugoročne obveze društva s ukupnom imovinom. Koeficijent je 2021. godine iznosio 0,27 i za 9 % je veći nego 2020. godine. </w:t>
      </w:r>
    </w:p>
    <w:p w14:paraId="72BF1FF5" w14:textId="77777777" w:rsidR="005F3DDB" w:rsidRPr="0036298C" w:rsidRDefault="005F3DDB" w:rsidP="005F3DDB">
      <w:pPr>
        <w:spacing w:after="0" w:line="240" w:lineRule="auto"/>
        <w:jc w:val="both"/>
        <w:rPr>
          <w:rFonts w:eastAsia="Times New Roman" w:cstheme="minorHAnsi"/>
          <w:lang w:val="hr-HR" w:eastAsia="hr-HR"/>
        </w:rPr>
      </w:pPr>
    </w:p>
    <w:p w14:paraId="2939EC7F" w14:textId="77777777" w:rsidR="005F3DDB" w:rsidRPr="0036298C" w:rsidRDefault="005F3DDB" w:rsidP="005F3DDB">
      <w:pPr>
        <w:spacing w:line="240" w:lineRule="atLeast"/>
        <w:jc w:val="both"/>
        <w:rPr>
          <w:rFonts w:cstheme="minorHAnsi"/>
          <w:lang w:val="hr-HR"/>
        </w:rPr>
      </w:pPr>
      <w:r w:rsidRPr="0036298C">
        <w:rPr>
          <w:rFonts w:cstheme="minorHAnsi"/>
          <w:lang w:val="hr-HR"/>
        </w:rPr>
        <w:t>Pokazatelji aktivnosti mjere koliko efikasno društvo upotrebljava svoje resurse.</w:t>
      </w:r>
    </w:p>
    <w:p w14:paraId="2E328C98" w14:textId="77777777" w:rsidR="005F3DDB" w:rsidRPr="0036298C" w:rsidRDefault="005F3DDB" w:rsidP="005F3DDB">
      <w:pPr>
        <w:spacing w:line="240" w:lineRule="atLeast"/>
        <w:jc w:val="both"/>
        <w:rPr>
          <w:rFonts w:cstheme="minorHAnsi"/>
          <w:lang w:val="hr-HR"/>
        </w:rPr>
      </w:pPr>
      <w:r w:rsidRPr="0036298C">
        <w:rPr>
          <w:rFonts w:cstheme="minorHAnsi"/>
          <w:lang w:val="hr-HR"/>
        </w:rPr>
        <w:t>Koeficijent obrtaja ukupne imovine stavlja u odnos ukupni prihod s ukupnom imovinom i pokazuje koliko se prihoda ostvaruje za svaku kunu imovine odnosno mjeri koliko poduzeće uspješno koristi imovinu s ciljem stvaranja prihoda. U 2021. godini društvo je ostvarilo 0,14 kn prihoda na jednu kunu ukupne imovine. U odnosu na 2020. godinu koeficijent je za 15 % veći što znači da je društvo svoju imovinu funkcionalnije koristilo.</w:t>
      </w:r>
    </w:p>
    <w:p w14:paraId="49EA3187" w14:textId="339F45FA" w:rsidR="005F3DDB" w:rsidRPr="0036298C" w:rsidRDefault="005F3DDB" w:rsidP="001F7FF0">
      <w:pPr>
        <w:spacing w:line="240" w:lineRule="atLeast"/>
        <w:jc w:val="both"/>
        <w:rPr>
          <w:rFonts w:cstheme="minorHAnsi"/>
          <w:lang w:val="hr-HR"/>
        </w:rPr>
      </w:pPr>
      <w:r w:rsidRPr="0036298C">
        <w:rPr>
          <w:rFonts w:cstheme="minorHAnsi"/>
          <w:lang w:val="hr-HR"/>
        </w:rPr>
        <w:t>Koeficijent obrtaja kratkotrajne imovine stavlja u odnos ukupni prihod s kratkotrajnom imovinom i mjeri efikasnost kojom poduzeće rabi kratkotrajnu imovinu za stvaranje prihoda. U 2021. godini društvo je ostvarilo 3,73 kune prihoda na jednu kunu kratkotrajne imovine što je ipak manje nego 2020. godine kada je društvo na jednu kunu kratkotrajne imovine ostvarilo 5,55 kn prihoda.</w:t>
      </w:r>
    </w:p>
    <w:p w14:paraId="58C6AA4E" w14:textId="588061AE" w:rsidR="009669AB" w:rsidRPr="002B74EF" w:rsidRDefault="009669AB" w:rsidP="00A759F9">
      <w:pPr>
        <w:rPr>
          <w:lang w:val="hr-HR"/>
        </w:rPr>
      </w:pPr>
    </w:p>
    <w:p w14:paraId="503026E7" w14:textId="62514BD3" w:rsidR="009669AB" w:rsidRPr="002B74EF" w:rsidRDefault="009669AB" w:rsidP="00A759F9">
      <w:pPr>
        <w:rPr>
          <w:lang w:val="hr-HR"/>
        </w:rPr>
      </w:pPr>
    </w:p>
    <w:p w14:paraId="63D6CAAC" w14:textId="422A0D57" w:rsidR="009669AB" w:rsidRPr="002B74EF" w:rsidRDefault="009669AB" w:rsidP="00A759F9">
      <w:pPr>
        <w:rPr>
          <w:lang w:val="hr-HR"/>
        </w:rPr>
      </w:pPr>
    </w:p>
    <w:p w14:paraId="624E88D0" w14:textId="79E374F7" w:rsidR="009669AB" w:rsidRPr="002B74EF" w:rsidRDefault="009669AB" w:rsidP="00A759F9">
      <w:pPr>
        <w:rPr>
          <w:lang w:val="hr-HR"/>
        </w:rPr>
      </w:pPr>
    </w:p>
    <w:p w14:paraId="260B2D08" w14:textId="15CB44C8" w:rsidR="009669AB" w:rsidRPr="002B74EF" w:rsidRDefault="009669AB" w:rsidP="00A759F9">
      <w:pPr>
        <w:rPr>
          <w:lang w:val="hr-HR"/>
        </w:rPr>
      </w:pPr>
    </w:p>
    <w:p w14:paraId="321A5AF7" w14:textId="382072F3" w:rsidR="009669AB" w:rsidRPr="002B74EF" w:rsidRDefault="009669AB" w:rsidP="00A759F9">
      <w:pPr>
        <w:rPr>
          <w:lang w:val="hr-HR"/>
        </w:rPr>
      </w:pPr>
    </w:p>
    <w:p w14:paraId="4FE6971D" w14:textId="5C400E46" w:rsidR="009669AB" w:rsidRPr="002B74EF" w:rsidRDefault="009669AB" w:rsidP="00A759F9">
      <w:pPr>
        <w:rPr>
          <w:lang w:val="hr-HR"/>
        </w:rPr>
      </w:pPr>
    </w:p>
    <w:p w14:paraId="20706BFF" w14:textId="13EBE3F1" w:rsidR="009669AB" w:rsidRPr="002B74EF" w:rsidRDefault="009669AB" w:rsidP="00A759F9">
      <w:pPr>
        <w:rPr>
          <w:lang w:val="hr-HR"/>
        </w:rPr>
      </w:pPr>
    </w:p>
    <w:p w14:paraId="5B9440E8" w14:textId="618AF280" w:rsidR="009669AB" w:rsidRPr="002B74EF" w:rsidRDefault="009669AB" w:rsidP="00A759F9">
      <w:pPr>
        <w:rPr>
          <w:lang w:val="hr-HR"/>
        </w:rPr>
      </w:pPr>
    </w:p>
    <w:p w14:paraId="48FFDAF9" w14:textId="6747F7E0" w:rsidR="009669AB" w:rsidRPr="002B74EF" w:rsidRDefault="009669AB" w:rsidP="00A759F9">
      <w:pPr>
        <w:rPr>
          <w:lang w:val="hr-HR"/>
        </w:rPr>
      </w:pPr>
    </w:p>
    <w:p w14:paraId="51EB440E" w14:textId="121B89DA" w:rsidR="00A759F9" w:rsidRPr="002B74EF" w:rsidRDefault="009F30E1" w:rsidP="009F30E1">
      <w:pPr>
        <w:pStyle w:val="ListParagraph"/>
        <w:numPr>
          <w:ilvl w:val="0"/>
          <w:numId w:val="9"/>
        </w:numPr>
        <w:rPr>
          <w:b/>
          <w:lang w:val="hr-HR"/>
        </w:rPr>
      </w:pPr>
      <w:r w:rsidRPr="002B74EF">
        <w:rPr>
          <w:b/>
          <w:lang w:val="hr-HR"/>
        </w:rPr>
        <w:lastRenderedPageBreak/>
        <w:t>KAPITALNE INVESTICIJE, NABAVA I ODRŽAVANJE</w:t>
      </w:r>
    </w:p>
    <w:p w14:paraId="7DC3242E" w14:textId="5F473002" w:rsidR="00F178D7" w:rsidRPr="002B74EF" w:rsidRDefault="00F178D7" w:rsidP="00F178D7">
      <w:pPr>
        <w:rPr>
          <w:lang w:val="hr-HR"/>
        </w:rPr>
      </w:pPr>
      <w:r w:rsidRPr="002B74EF">
        <w:rPr>
          <w:lang w:val="hr-HR"/>
        </w:rPr>
        <w:t xml:space="preserve">Zračna luka Osijek je u obvezi, sukladno EU Uredbi 139/2014 redovno paziti, skrbiti, održavati, servisirati, obnavljati i ispitivati operativne površine, vozila, opremu, uređaje, objekte i instalacije. </w:t>
      </w:r>
    </w:p>
    <w:p w14:paraId="424FE9B4" w14:textId="7FC2A689" w:rsidR="00F178D7" w:rsidRPr="002B74EF" w:rsidRDefault="00F178D7" w:rsidP="00F178D7">
      <w:pPr>
        <w:rPr>
          <w:lang w:val="hr-HR"/>
        </w:rPr>
      </w:pPr>
      <w:r w:rsidRPr="002B74EF">
        <w:rPr>
          <w:lang w:val="hr-HR"/>
        </w:rPr>
        <w:t>Kontrolu ispravnosti više puta godišnje obavlja Hrvatska agencija za civilno zrakoplovstvo te ostale državne inspekcije kao i zrakoplovne kompanije koje koriste našu zračnu luku.</w:t>
      </w:r>
    </w:p>
    <w:p w14:paraId="0EC574F0" w14:textId="77777777" w:rsidR="00F178D7" w:rsidRPr="002B74EF" w:rsidRDefault="00F178D7" w:rsidP="00F178D7">
      <w:pPr>
        <w:rPr>
          <w:lang w:val="hr-HR"/>
        </w:rPr>
      </w:pPr>
      <w:r w:rsidRPr="002B74EF">
        <w:rPr>
          <w:lang w:val="hr-HR"/>
        </w:rPr>
        <w:t xml:space="preserve">Tijekom godine obavljani su poslovi prema Godišnjem planu i programu održavanja za 2021.                                             </w:t>
      </w:r>
    </w:p>
    <w:p w14:paraId="4823C6CC" w14:textId="123C3F4B" w:rsidR="00F178D7" w:rsidRPr="002B74EF" w:rsidRDefault="00F178D7" w:rsidP="00F178D7">
      <w:pPr>
        <w:rPr>
          <w:lang w:val="hr-HR"/>
        </w:rPr>
      </w:pPr>
      <w:r w:rsidRPr="002B74EF">
        <w:rPr>
          <w:lang w:val="hr-HR"/>
        </w:rPr>
        <w:t>Kratak pregled dijela objekata, vozila, opreme i instalacija bitnih za aerodrom:</w:t>
      </w:r>
    </w:p>
    <w:p w14:paraId="1F8E4F03" w14:textId="77777777" w:rsidR="00F178D7" w:rsidRPr="002B74EF" w:rsidRDefault="00F178D7" w:rsidP="00F178D7">
      <w:pPr>
        <w:pStyle w:val="ListParagraph"/>
        <w:numPr>
          <w:ilvl w:val="0"/>
          <w:numId w:val="13"/>
        </w:numPr>
        <w:spacing w:after="0" w:line="240" w:lineRule="auto"/>
        <w:rPr>
          <w:lang w:val="hr-HR"/>
        </w:rPr>
      </w:pPr>
      <w:r w:rsidRPr="002B74EF">
        <w:rPr>
          <w:lang w:val="hr-HR"/>
        </w:rPr>
        <w:t>operativne površine i perimetarska ograda</w:t>
      </w:r>
    </w:p>
    <w:p w14:paraId="2A0B86A1" w14:textId="77777777" w:rsidR="00F178D7" w:rsidRPr="002B74EF" w:rsidRDefault="00F178D7" w:rsidP="00F178D7">
      <w:pPr>
        <w:pStyle w:val="ListParagraph"/>
        <w:numPr>
          <w:ilvl w:val="0"/>
          <w:numId w:val="13"/>
        </w:numPr>
        <w:spacing w:after="0" w:line="240" w:lineRule="auto"/>
        <w:rPr>
          <w:lang w:val="hr-HR"/>
        </w:rPr>
      </w:pPr>
      <w:r w:rsidRPr="002B74EF">
        <w:rPr>
          <w:lang w:val="hr-HR"/>
        </w:rPr>
        <w:t>vozila i oprema Spasilačko vatrogasne postrojbe</w:t>
      </w:r>
    </w:p>
    <w:p w14:paraId="2FF64FC4" w14:textId="77777777" w:rsidR="00F178D7" w:rsidRPr="002B74EF" w:rsidRDefault="00F178D7" w:rsidP="00F178D7">
      <w:pPr>
        <w:pStyle w:val="ListParagraph"/>
        <w:numPr>
          <w:ilvl w:val="0"/>
          <w:numId w:val="13"/>
        </w:numPr>
        <w:spacing w:after="0" w:line="240" w:lineRule="auto"/>
        <w:rPr>
          <w:lang w:val="hr-HR"/>
        </w:rPr>
      </w:pPr>
      <w:r w:rsidRPr="002B74EF">
        <w:rPr>
          <w:lang w:val="hr-HR"/>
        </w:rPr>
        <w:t>vozila i oprema za prihvat i otpremu zrakoplova</w:t>
      </w:r>
    </w:p>
    <w:p w14:paraId="0EFB360B" w14:textId="044C3C79" w:rsidR="00F178D7" w:rsidRPr="002B74EF" w:rsidRDefault="00F178D7" w:rsidP="000D52F1">
      <w:pPr>
        <w:pStyle w:val="ListParagraph"/>
        <w:numPr>
          <w:ilvl w:val="0"/>
          <w:numId w:val="13"/>
        </w:numPr>
        <w:spacing w:after="0" w:line="240" w:lineRule="auto"/>
        <w:rPr>
          <w:lang w:val="hr-HR"/>
        </w:rPr>
      </w:pPr>
      <w:r w:rsidRPr="002B74EF">
        <w:rPr>
          <w:lang w:val="hr-HR"/>
        </w:rPr>
        <w:t>vozila i oprema zimske službe</w:t>
      </w:r>
    </w:p>
    <w:p w14:paraId="3D357A76" w14:textId="77777777" w:rsidR="00F178D7" w:rsidRPr="002B74EF" w:rsidRDefault="00F178D7" w:rsidP="00F178D7">
      <w:pPr>
        <w:pStyle w:val="ListParagraph"/>
        <w:numPr>
          <w:ilvl w:val="0"/>
          <w:numId w:val="13"/>
        </w:numPr>
        <w:spacing w:after="0" w:line="240" w:lineRule="auto"/>
        <w:rPr>
          <w:lang w:val="hr-HR"/>
        </w:rPr>
      </w:pPr>
      <w:r w:rsidRPr="002B74EF">
        <w:rPr>
          <w:lang w:val="hr-HR"/>
        </w:rPr>
        <w:t>vozila i oprema ljetne službe</w:t>
      </w:r>
    </w:p>
    <w:p w14:paraId="1689E3A8" w14:textId="77777777" w:rsidR="00F178D7" w:rsidRPr="002B74EF" w:rsidRDefault="00F178D7" w:rsidP="00F178D7">
      <w:pPr>
        <w:pStyle w:val="ListParagraph"/>
        <w:numPr>
          <w:ilvl w:val="0"/>
          <w:numId w:val="13"/>
        </w:numPr>
        <w:spacing w:after="0" w:line="240" w:lineRule="auto"/>
        <w:rPr>
          <w:lang w:val="hr-HR"/>
        </w:rPr>
      </w:pPr>
      <w:r w:rsidRPr="002B74EF">
        <w:rPr>
          <w:lang w:val="hr-HR"/>
        </w:rPr>
        <w:t>RTG uređaji i vage</w:t>
      </w:r>
    </w:p>
    <w:p w14:paraId="2A089203" w14:textId="697BCC4E" w:rsidR="00F178D7" w:rsidRPr="002B74EF" w:rsidRDefault="00F178D7" w:rsidP="00F178D7">
      <w:pPr>
        <w:spacing w:after="0" w:line="240" w:lineRule="auto"/>
        <w:rPr>
          <w:lang w:val="hr-HR"/>
        </w:rPr>
      </w:pPr>
      <w:r w:rsidRPr="002B74EF">
        <w:rPr>
          <w:lang w:val="hr-HR"/>
        </w:rPr>
        <w:t xml:space="preserve">       -</w:t>
      </w:r>
      <w:r w:rsidRPr="002B74EF">
        <w:rPr>
          <w:lang w:val="hr-HR"/>
        </w:rPr>
        <w:tab/>
        <w:t>instalacije svjetala operativnih površina i agregatnog napajanja</w:t>
      </w:r>
    </w:p>
    <w:p w14:paraId="0D45764E" w14:textId="31C52393" w:rsidR="00F178D7" w:rsidRPr="002B74EF" w:rsidRDefault="00F178D7" w:rsidP="009306BF">
      <w:pPr>
        <w:pStyle w:val="ListParagraph"/>
        <w:numPr>
          <w:ilvl w:val="0"/>
          <w:numId w:val="13"/>
        </w:numPr>
        <w:spacing w:after="0" w:line="240" w:lineRule="auto"/>
        <w:rPr>
          <w:lang w:val="hr-HR"/>
        </w:rPr>
      </w:pPr>
      <w:r w:rsidRPr="002B74EF">
        <w:rPr>
          <w:lang w:val="hr-HR"/>
        </w:rPr>
        <w:t>instalacije vodovoda, odvodnje i hidrantske mreže</w:t>
      </w:r>
    </w:p>
    <w:p w14:paraId="3CD8341A" w14:textId="77777777" w:rsidR="00F178D7" w:rsidRPr="002B74EF" w:rsidRDefault="00F178D7" w:rsidP="00F178D7">
      <w:pPr>
        <w:pStyle w:val="ListParagraph"/>
        <w:numPr>
          <w:ilvl w:val="0"/>
          <w:numId w:val="13"/>
        </w:numPr>
        <w:spacing w:after="0" w:line="240" w:lineRule="auto"/>
        <w:rPr>
          <w:lang w:val="hr-HR"/>
        </w:rPr>
      </w:pPr>
      <w:r w:rsidRPr="002B74EF">
        <w:rPr>
          <w:lang w:val="hr-HR"/>
        </w:rPr>
        <w:t>instalacije informatike, videonadzora i vatrodojave</w:t>
      </w:r>
    </w:p>
    <w:p w14:paraId="23C8268B" w14:textId="610F0EEF" w:rsidR="00F178D7" w:rsidRPr="002B74EF" w:rsidRDefault="00F178D7" w:rsidP="009306BF">
      <w:pPr>
        <w:pStyle w:val="ListParagraph"/>
        <w:numPr>
          <w:ilvl w:val="0"/>
          <w:numId w:val="13"/>
        </w:numPr>
        <w:spacing w:after="0" w:line="240" w:lineRule="auto"/>
        <w:rPr>
          <w:lang w:val="hr-HR"/>
        </w:rPr>
      </w:pPr>
      <w:r w:rsidRPr="002B74EF">
        <w:rPr>
          <w:lang w:val="hr-HR"/>
        </w:rPr>
        <w:t>sustav grijanja/hlađenja i ventilacije</w:t>
      </w:r>
      <w:bookmarkStart w:id="2" w:name="_Hlk65657179"/>
    </w:p>
    <w:p w14:paraId="1D71964C" w14:textId="1D3A9D39" w:rsidR="00F178D7" w:rsidRPr="002B74EF" w:rsidRDefault="00F178D7" w:rsidP="00F178D7">
      <w:pPr>
        <w:pStyle w:val="ListParagraph"/>
        <w:numPr>
          <w:ilvl w:val="0"/>
          <w:numId w:val="12"/>
        </w:numPr>
        <w:spacing w:after="0"/>
        <w:rPr>
          <w:lang w:val="hr-HR"/>
        </w:rPr>
      </w:pPr>
      <w:r w:rsidRPr="002B74EF">
        <w:rPr>
          <w:lang w:val="hr-HR"/>
        </w:rPr>
        <w:t xml:space="preserve">Putnička zgrada                      </w:t>
      </w:r>
      <w:bookmarkEnd w:id="2"/>
    </w:p>
    <w:p w14:paraId="299FAAF7" w14:textId="77777777" w:rsidR="00F178D7" w:rsidRPr="002B74EF" w:rsidRDefault="00F178D7" w:rsidP="00F178D7">
      <w:pPr>
        <w:pStyle w:val="ListParagraph"/>
        <w:numPr>
          <w:ilvl w:val="0"/>
          <w:numId w:val="12"/>
        </w:numPr>
        <w:spacing w:after="0"/>
        <w:rPr>
          <w:lang w:val="hr-HR"/>
        </w:rPr>
      </w:pPr>
      <w:r w:rsidRPr="002B74EF">
        <w:rPr>
          <w:lang w:val="hr-HR"/>
        </w:rPr>
        <w:t>Kontejner za zaštitare na kolnom ulazu</w:t>
      </w:r>
    </w:p>
    <w:p w14:paraId="4DEEB9D8" w14:textId="64A2D08B" w:rsidR="00F178D7" w:rsidRPr="002B74EF" w:rsidRDefault="006F37DE" w:rsidP="00756C21">
      <w:pPr>
        <w:rPr>
          <w:lang w:val="hr-HR"/>
        </w:rPr>
      </w:pPr>
      <w:r w:rsidRPr="002B74EF">
        <w:rPr>
          <w:lang w:val="hr-HR"/>
        </w:rPr>
        <w:t>Svi o</w:t>
      </w:r>
      <w:r w:rsidR="00F178D7" w:rsidRPr="002B74EF">
        <w:rPr>
          <w:lang w:val="hr-HR"/>
        </w:rPr>
        <w:t>bjekti se redovito čiste</w:t>
      </w:r>
      <w:r w:rsidRPr="002B74EF">
        <w:rPr>
          <w:lang w:val="hr-HR"/>
        </w:rPr>
        <w:t>, a popravci se</w:t>
      </w:r>
      <w:r w:rsidR="00F178D7" w:rsidRPr="002B74EF">
        <w:rPr>
          <w:lang w:val="hr-HR"/>
        </w:rPr>
        <w:t xml:space="preserve"> vrše </w:t>
      </w:r>
      <w:r w:rsidRPr="002B74EF">
        <w:rPr>
          <w:lang w:val="hr-HR"/>
        </w:rPr>
        <w:t xml:space="preserve">po </w:t>
      </w:r>
      <w:r w:rsidR="00F178D7" w:rsidRPr="002B74EF">
        <w:rPr>
          <w:lang w:val="hr-HR"/>
        </w:rPr>
        <w:t xml:space="preserve">potrebi. Posebna pažnja </w:t>
      </w:r>
      <w:r w:rsidRPr="002B74EF">
        <w:rPr>
          <w:lang w:val="hr-HR"/>
        </w:rPr>
        <w:t>je</w:t>
      </w:r>
      <w:r w:rsidR="00F178D7" w:rsidRPr="002B74EF">
        <w:rPr>
          <w:lang w:val="hr-HR"/>
        </w:rPr>
        <w:t xml:space="preserve"> posve</w:t>
      </w:r>
      <w:r w:rsidRPr="002B74EF">
        <w:rPr>
          <w:lang w:val="hr-HR"/>
        </w:rPr>
        <w:t>ćena</w:t>
      </w:r>
      <w:r w:rsidR="00F178D7" w:rsidRPr="002B74EF">
        <w:rPr>
          <w:lang w:val="hr-HR"/>
        </w:rPr>
        <w:t xml:space="preserve"> održavanju zelenih površina, čišćenju rigola oko </w:t>
      </w:r>
      <w:r w:rsidRPr="002B74EF">
        <w:rPr>
          <w:lang w:val="hr-HR"/>
        </w:rPr>
        <w:t>uzletno – sletne staze</w:t>
      </w:r>
      <w:r w:rsidR="00F178D7" w:rsidRPr="002B74EF">
        <w:rPr>
          <w:lang w:val="hr-HR"/>
        </w:rPr>
        <w:t xml:space="preserve">, krčenju perimetarske ograde i održavanju čistoće prostorija </w:t>
      </w:r>
      <w:r w:rsidRPr="002B74EF">
        <w:rPr>
          <w:lang w:val="hr-HR"/>
        </w:rPr>
        <w:t>zbog epidemije.</w:t>
      </w:r>
    </w:p>
    <w:p w14:paraId="4607FE32" w14:textId="77777777" w:rsidR="00756C21" w:rsidRPr="002B74EF" w:rsidRDefault="00756C21" w:rsidP="00756C21">
      <w:pPr>
        <w:jc w:val="both"/>
        <w:rPr>
          <w:rFonts w:cstheme="minorHAnsi"/>
          <w:lang w:val="hr-HR"/>
        </w:rPr>
      </w:pPr>
      <w:r w:rsidRPr="002B74EF">
        <w:rPr>
          <w:rFonts w:cstheme="minorHAnsi"/>
          <w:lang w:val="hr-HR"/>
        </w:rPr>
        <w:t xml:space="preserve">Ministarstvo mora, prometa i infrastrukture je u 2021. godini s ukupnim iznosom od 1.100.000,00 kuna sudjelovalo u financiranju sljedećih nabava (kapitalne investicije): </w:t>
      </w:r>
    </w:p>
    <w:p w14:paraId="5A94CB45" w14:textId="4074AECF" w:rsidR="00F178D7" w:rsidRPr="002B74EF" w:rsidRDefault="00F178D7" w:rsidP="00756C21">
      <w:pPr>
        <w:pStyle w:val="ListParagraph"/>
        <w:numPr>
          <w:ilvl w:val="0"/>
          <w:numId w:val="12"/>
        </w:numPr>
        <w:jc w:val="both"/>
        <w:rPr>
          <w:rFonts w:asciiTheme="majorHAnsi" w:hAnsiTheme="majorHAnsi" w:cstheme="majorHAnsi"/>
          <w:lang w:val="hr-HR"/>
        </w:rPr>
      </w:pPr>
      <w:r w:rsidRPr="002B74EF">
        <w:rPr>
          <w:lang w:val="hr-HR"/>
        </w:rPr>
        <w:t>Betoniranje kosina</w:t>
      </w:r>
      <w:r w:rsidRPr="002B74EF">
        <w:rPr>
          <w:lang w:val="hr-HR"/>
        </w:rPr>
        <w:tab/>
      </w:r>
    </w:p>
    <w:p w14:paraId="1946FD18" w14:textId="77777777" w:rsidR="00F178D7" w:rsidRPr="002B74EF" w:rsidRDefault="00F178D7" w:rsidP="00F178D7">
      <w:pPr>
        <w:pStyle w:val="ListParagraph"/>
        <w:numPr>
          <w:ilvl w:val="0"/>
          <w:numId w:val="12"/>
        </w:numPr>
        <w:spacing w:after="0" w:line="240" w:lineRule="auto"/>
        <w:rPr>
          <w:lang w:val="hr-HR"/>
        </w:rPr>
      </w:pPr>
      <w:r w:rsidRPr="002B74EF">
        <w:rPr>
          <w:lang w:val="hr-HR"/>
        </w:rPr>
        <w:t>Elaborat povećanja nosivosti osnovne staze i RESA-e</w:t>
      </w:r>
    </w:p>
    <w:p w14:paraId="53685231" w14:textId="77777777" w:rsidR="00F178D7" w:rsidRPr="002B74EF" w:rsidRDefault="00F178D7" w:rsidP="00F178D7">
      <w:pPr>
        <w:pStyle w:val="ListParagraph"/>
        <w:numPr>
          <w:ilvl w:val="0"/>
          <w:numId w:val="12"/>
        </w:numPr>
        <w:spacing w:after="0" w:line="240" w:lineRule="auto"/>
        <w:rPr>
          <w:lang w:val="hr-HR"/>
        </w:rPr>
      </w:pPr>
      <w:r w:rsidRPr="002B74EF">
        <w:rPr>
          <w:lang w:val="hr-HR"/>
        </w:rPr>
        <w:t>Odleđivač zrakoplova</w:t>
      </w:r>
    </w:p>
    <w:p w14:paraId="6425FEC9" w14:textId="77777777" w:rsidR="00F178D7" w:rsidRPr="002B74EF" w:rsidRDefault="00F178D7" w:rsidP="00F178D7">
      <w:pPr>
        <w:pStyle w:val="ListParagraph"/>
        <w:numPr>
          <w:ilvl w:val="0"/>
          <w:numId w:val="12"/>
        </w:numPr>
        <w:spacing w:after="0" w:line="240" w:lineRule="auto"/>
        <w:rPr>
          <w:lang w:val="hr-HR"/>
        </w:rPr>
      </w:pPr>
      <w:r w:rsidRPr="002B74EF">
        <w:rPr>
          <w:lang w:val="hr-HR"/>
        </w:rPr>
        <w:t>Programski sustav za prihvat i otpremu putnika, zrakoplova i tereta</w:t>
      </w:r>
    </w:p>
    <w:p w14:paraId="22990542" w14:textId="77777777" w:rsidR="00332AAB" w:rsidRPr="002B74EF" w:rsidRDefault="00332AAB" w:rsidP="00A759F9">
      <w:pPr>
        <w:rPr>
          <w:lang w:val="hr-HR"/>
        </w:rPr>
      </w:pPr>
    </w:p>
    <w:p w14:paraId="7F8CFB98" w14:textId="08087BB8" w:rsidR="00A759F9" w:rsidRPr="002B74EF" w:rsidRDefault="009F30E1" w:rsidP="009F30E1">
      <w:pPr>
        <w:pStyle w:val="ListParagraph"/>
        <w:numPr>
          <w:ilvl w:val="0"/>
          <w:numId w:val="9"/>
        </w:numPr>
        <w:rPr>
          <w:b/>
          <w:lang w:val="hr-HR"/>
        </w:rPr>
      </w:pPr>
      <w:r w:rsidRPr="002B74EF">
        <w:rPr>
          <w:b/>
          <w:lang w:val="hr-HR"/>
        </w:rPr>
        <w:t>LJUDSKI POTENCIJALI, EDUKACIJE I OSPOSOBLJAVANJA</w:t>
      </w:r>
    </w:p>
    <w:p w14:paraId="17D74497" w14:textId="4140BEE5" w:rsidR="00DF08C2" w:rsidRPr="002B74EF" w:rsidRDefault="00334406" w:rsidP="002B74EF">
      <w:pPr>
        <w:jc w:val="both"/>
        <w:rPr>
          <w:bCs/>
          <w:lang w:val="hr-HR"/>
        </w:rPr>
      </w:pPr>
      <w:r w:rsidRPr="002B74EF">
        <w:rPr>
          <w:bCs/>
          <w:lang w:val="hr-HR"/>
        </w:rPr>
        <w:t>Poslovna 2021. godina završena je s 49 zaposlenih radnika što je za 6 radnika manje nego 2020. godine. Tijekom godine sklopljeno je pet sporazumnih raskida ugovora o radu</w:t>
      </w:r>
      <w:r w:rsidR="00637256" w:rsidRPr="002B74EF">
        <w:rPr>
          <w:bCs/>
          <w:lang w:val="hr-HR"/>
        </w:rPr>
        <w:t>, jedan radnik nije zadovoljio na probnom radu, jedan je dobio poslovno uvjetovani otkaz, jedan je dobio redovan otkaz uzrokovan skrivljenim ponašanjem radnika, jedan izvanredan otkaz, a bivšem direktoru je radni odnos prestao odlukom Skupštine</w:t>
      </w:r>
      <w:r w:rsidR="00EC5C05" w:rsidRPr="002B74EF">
        <w:rPr>
          <w:bCs/>
          <w:lang w:val="hr-HR"/>
        </w:rPr>
        <w:t>.</w:t>
      </w:r>
      <w:r w:rsidR="00DF08C2" w:rsidRPr="002B74EF">
        <w:rPr>
          <w:bCs/>
          <w:lang w:val="hr-HR"/>
        </w:rPr>
        <w:t xml:space="preserve"> U rujnu je zaposlen Rukovoditelj kontrolinga, ljudskih potencijala i sustava praćenja usklađenosti poslovanja.</w:t>
      </w:r>
    </w:p>
    <w:p w14:paraId="5197EDCC" w14:textId="6E745CEA" w:rsidR="009C0880" w:rsidRDefault="009C0880" w:rsidP="007D3D4F">
      <w:pPr>
        <w:rPr>
          <w:bCs/>
          <w:i/>
          <w:iCs/>
          <w:lang w:val="hr-HR"/>
        </w:rPr>
      </w:pPr>
    </w:p>
    <w:p w14:paraId="011D7B0B" w14:textId="6305F630" w:rsidR="00705BE7" w:rsidRDefault="00705BE7" w:rsidP="007D3D4F">
      <w:pPr>
        <w:rPr>
          <w:bCs/>
          <w:i/>
          <w:iCs/>
          <w:lang w:val="hr-HR"/>
        </w:rPr>
      </w:pPr>
    </w:p>
    <w:p w14:paraId="76C27B2F" w14:textId="1DFCA706" w:rsidR="00705BE7" w:rsidRDefault="00705BE7" w:rsidP="007D3D4F">
      <w:pPr>
        <w:rPr>
          <w:bCs/>
          <w:i/>
          <w:iCs/>
          <w:lang w:val="hr-HR"/>
        </w:rPr>
      </w:pPr>
    </w:p>
    <w:p w14:paraId="00A048DB" w14:textId="2017AB77" w:rsidR="00705BE7" w:rsidRDefault="00705BE7" w:rsidP="007D3D4F">
      <w:pPr>
        <w:rPr>
          <w:bCs/>
          <w:i/>
          <w:iCs/>
          <w:lang w:val="hr-HR"/>
        </w:rPr>
      </w:pPr>
    </w:p>
    <w:p w14:paraId="4719A6A9" w14:textId="3E1B69BD" w:rsidR="00705BE7" w:rsidRDefault="00705BE7" w:rsidP="007D3D4F">
      <w:pPr>
        <w:rPr>
          <w:bCs/>
          <w:i/>
          <w:iCs/>
          <w:lang w:val="hr-HR"/>
        </w:rPr>
      </w:pPr>
    </w:p>
    <w:p w14:paraId="3CB44CA1" w14:textId="6BEC9593" w:rsidR="00705BE7" w:rsidRDefault="00705BE7" w:rsidP="007D3D4F">
      <w:pPr>
        <w:rPr>
          <w:bCs/>
          <w:i/>
          <w:iCs/>
          <w:lang w:val="hr-HR"/>
        </w:rPr>
      </w:pPr>
    </w:p>
    <w:p w14:paraId="6E33277A" w14:textId="77777777" w:rsidR="00705BE7" w:rsidRPr="002B74EF" w:rsidRDefault="00705BE7" w:rsidP="007D3D4F">
      <w:pPr>
        <w:rPr>
          <w:bCs/>
          <w:i/>
          <w:iCs/>
          <w:lang w:val="hr-HR"/>
        </w:rPr>
      </w:pPr>
    </w:p>
    <w:p w14:paraId="0B3B7658" w14:textId="6C7B4F23" w:rsidR="007D3D4F" w:rsidRPr="002B74EF" w:rsidRDefault="00DF08C2" w:rsidP="007D3D4F">
      <w:pPr>
        <w:rPr>
          <w:bCs/>
          <w:i/>
          <w:iCs/>
          <w:lang w:val="hr-HR"/>
        </w:rPr>
      </w:pPr>
      <w:r w:rsidRPr="002B74EF">
        <w:rPr>
          <w:bCs/>
          <w:i/>
          <w:iCs/>
          <w:lang w:val="hr-HR"/>
        </w:rPr>
        <w:t>Struktura zaposlenih prema spolu, stručnoj spremi i ugovoru o radu</w:t>
      </w:r>
    </w:p>
    <w:tbl>
      <w:tblPr>
        <w:tblStyle w:val="TableGrid"/>
        <w:tblW w:w="0" w:type="auto"/>
        <w:tblInd w:w="400" w:type="dxa"/>
        <w:tblBorders>
          <w:top w:val="double" w:sz="4" w:space="0" w:color="B4C6E7" w:themeColor="accent1" w:themeTint="66"/>
          <w:left w:val="double" w:sz="4" w:space="0" w:color="B4C6E7" w:themeColor="accent1" w:themeTint="66"/>
          <w:bottom w:val="double" w:sz="4" w:space="0" w:color="B4C6E7" w:themeColor="accent1" w:themeTint="66"/>
          <w:right w:val="double" w:sz="4" w:space="0" w:color="B4C6E7" w:themeColor="accent1" w:themeTint="66"/>
          <w:insideH w:val="double" w:sz="4" w:space="0" w:color="B4C6E7" w:themeColor="accent1" w:themeTint="66"/>
          <w:insideV w:val="double" w:sz="4" w:space="0" w:color="B4C6E7" w:themeColor="accent1" w:themeTint="66"/>
        </w:tblBorders>
        <w:tblLook w:val="04A0" w:firstRow="1" w:lastRow="0" w:firstColumn="1" w:lastColumn="0" w:noHBand="0" w:noVBand="1"/>
      </w:tblPr>
      <w:tblGrid>
        <w:gridCol w:w="4577"/>
        <w:gridCol w:w="1929"/>
      </w:tblGrid>
      <w:tr w:rsidR="007D3D4F" w:rsidRPr="002B74EF" w14:paraId="1ACC424D" w14:textId="77777777" w:rsidTr="002B74EF">
        <w:tc>
          <w:tcPr>
            <w:tcW w:w="4577" w:type="dxa"/>
            <w:shd w:val="clear" w:color="auto" w:fill="D9E2F3" w:themeFill="accent1" w:themeFillTint="33"/>
          </w:tcPr>
          <w:p w14:paraId="37AF8B64"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 xml:space="preserve">muškarci </w:t>
            </w:r>
          </w:p>
        </w:tc>
        <w:tc>
          <w:tcPr>
            <w:tcW w:w="1929" w:type="dxa"/>
            <w:shd w:val="clear" w:color="auto" w:fill="D9E2F3" w:themeFill="accent1" w:themeFillTint="33"/>
          </w:tcPr>
          <w:p w14:paraId="648343C8" w14:textId="08359C3B"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lang w:val="hr-HR"/>
              </w:rPr>
              <w:t>32</w:t>
            </w:r>
          </w:p>
        </w:tc>
      </w:tr>
      <w:tr w:rsidR="007D3D4F" w:rsidRPr="002B74EF" w14:paraId="47EDF632" w14:textId="77777777" w:rsidTr="002B74EF">
        <w:tc>
          <w:tcPr>
            <w:tcW w:w="4577" w:type="dxa"/>
            <w:shd w:val="clear" w:color="auto" w:fill="D9E2F3" w:themeFill="accent1" w:themeFillTint="33"/>
          </w:tcPr>
          <w:p w14:paraId="29183401"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žene</w:t>
            </w:r>
          </w:p>
        </w:tc>
        <w:tc>
          <w:tcPr>
            <w:tcW w:w="1929" w:type="dxa"/>
            <w:shd w:val="clear" w:color="auto" w:fill="D9E2F3" w:themeFill="accent1" w:themeFillTint="33"/>
          </w:tcPr>
          <w:p w14:paraId="208FCE67" w14:textId="076570DD"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17</w:t>
            </w:r>
          </w:p>
        </w:tc>
      </w:tr>
      <w:tr w:rsidR="007D3D4F" w:rsidRPr="002B74EF" w14:paraId="1249B8C7" w14:textId="77777777" w:rsidTr="002B74EF">
        <w:tc>
          <w:tcPr>
            <w:tcW w:w="4577" w:type="dxa"/>
            <w:shd w:val="clear" w:color="auto" w:fill="E2EFD9" w:themeFill="accent6" w:themeFillTint="33"/>
          </w:tcPr>
          <w:p w14:paraId="0F0ABF86"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VSS</w:t>
            </w:r>
          </w:p>
        </w:tc>
        <w:tc>
          <w:tcPr>
            <w:tcW w:w="1929" w:type="dxa"/>
            <w:shd w:val="clear" w:color="auto" w:fill="E2EFD9" w:themeFill="accent6" w:themeFillTint="33"/>
          </w:tcPr>
          <w:p w14:paraId="2A62259D" w14:textId="64DEE4C8"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9</w:t>
            </w:r>
          </w:p>
        </w:tc>
      </w:tr>
      <w:tr w:rsidR="007D3D4F" w:rsidRPr="002B74EF" w14:paraId="0858610D" w14:textId="77777777" w:rsidTr="002B74EF">
        <w:tc>
          <w:tcPr>
            <w:tcW w:w="4577" w:type="dxa"/>
            <w:shd w:val="clear" w:color="auto" w:fill="E2EFD9" w:themeFill="accent6" w:themeFillTint="33"/>
          </w:tcPr>
          <w:p w14:paraId="31425B5F"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VŠS</w:t>
            </w:r>
          </w:p>
        </w:tc>
        <w:tc>
          <w:tcPr>
            <w:tcW w:w="1929" w:type="dxa"/>
            <w:shd w:val="clear" w:color="auto" w:fill="E2EFD9" w:themeFill="accent6" w:themeFillTint="33"/>
          </w:tcPr>
          <w:p w14:paraId="59B82460" w14:textId="293079C3"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10</w:t>
            </w:r>
          </w:p>
        </w:tc>
      </w:tr>
      <w:tr w:rsidR="007D3D4F" w:rsidRPr="002B74EF" w14:paraId="68C71360" w14:textId="77777777" w:rsidTr="002B74EF">
        <w:tc>
          <w:tcPr>
            <w:tcW w:w="4577" w:type="dxa"/>
            <w:shd w:val="clear" w:color="auto" w:fill="E2EFD9" w:themeFill="accent6" w:themeFillTint="33"/>
          </w:tcPr>
          <w:p w14:paraId="418FF1F6"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SSS</w:t>
            </w:r>
          </w:p>
        </w:tc>
        <w:tc>
          <w:tcPr>
            <w:tcW w:w="1929" w:type="dxa"/>
            <w:shd w:val="clear" w:color="auto" w:fill="E2EFD9" w:themeFill="accent6" w:themeFillTint="33"/>
          </w:tcPr>
          <w:p w14:paraId="4A4233B9" w14:textId="5C2CF0AB"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28</w:t>
            </w:r>
          </w:p>
        </w:tc>
      </w:tr>
      <w:tr w:rsidR="007D3D4F" w:rsidRPr="002B74EF" w14:paraId="50C63BCA" w14:textId="77777777" w:rsidTr="002B74EF">
        <w:tc>
          <w:tcPr>
            <w:tcW w:w="4577" w:type="dxa"/>
            <w:shd w:val="clear" w:color="auto" w:fill="E2EFD9" w:themeFill="accent6" w:themeFillTint="33"/>
          </w:tcPr>
          <w:p w14:paraId="383F3B8B"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NKV</w:t>
            </w:r>
          </w:p>
        </w:tc>
        <w:tc>
          <w:tcPr>
            <w:tcW w:w="1929" w:type="dxa"/>
            <w:shd w:val="clear" w:color="auto" w:fill="E2EFD9" w:themeFill="accent6" w:themeFillTint="33"/>
          </w:tcPr>
          <w:p w14:paraId="6CDC0C06" w14:textId="77777777"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lang w:val="hr-HR"/>
              </w:rPr>
              <w:t>2</w:t>
            </w:r>
          </w:p>
        </w:tc>
      </w:tr>
      <w:tr w:rsidR="007D3D4F" w:rsidRPr="002B74EF" w14:paraId="68B9EF8F" w14:textId="77777777" w:rsidTr="002B74EF">
        <w:tc>
          <w:tcPr>
            <w:tcW w:w="4577" w:type="dxa"/>
            <w:shd w:val="clear" w:color="auto" w:fill="FFF2CC" w:themeFill="accent4" w:themeFillTint="33"/>
          </w:tcPr>
          <w:p w14:paraId="5FF086BA"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ugovor o radu na neodređeno vrijeme</w:t>
            </w:r>
          </w:p>
        </w:tc>
        <w:tc>
          <w:tcPr>
            <w:tcW w:w="1929" w:type="dxa"/>
            <w:shd w:val="clear" w:color="auto" w:fill="FFF2CC" w:themeFill="accent4" w:themeFillTint="33"/>
          </w:tcPr>
          <w:p w14:paraId="296D7F50" w14:textId="094A814A"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44</w:t>
            </w:r>
          </w:p>
        </w:tc>
      </w:tr>
      <w:tr w:rsidR="007D3D4F" w:rsidRPr="002B74EF" w14:paraId="334D5922" w14:textId="77777777" w:rsidTr="002B74EF">
        <w:tc>
          <w:tcPr>
            <w:tcW w:w="4577" w:type="dxa"/>
            <w:shd w:val="clear" w:color="auto" w:fill="FFF2CC" w:themeFill="accent4" w:themeFillTint="33"/>
          </w:tcPr>
          <w:p w14:paraId="40283670"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ugovor o radu na određeno vrijeme</w:t>
            </w:r>
          </w:p>
        </w:tc>
        <w:tc>
          <w:tcPr>
            <w:tcW w:w="1929" w:type="dxa"/>
            <w:shd w:val="clear" w:color="auto" w:fill="FFF2CC" w:themeFill="accent4" w:themeFillTint="33"/>
          </w:tcPr>
          <w:p w14:paraId="61BD3955" w14:textId="069124EF"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i/>
                <w:iCs/>
                <w:lang w:val="hr-HR"/>
              </w:rPr>
              <w:t>5</w:t>
            </w:r>
          </w:p>
        </w:tc>
      </w:tr>
      <w:tr w:rsidR="007D3D4F" w:rsidRPr="002B74EF" w14:paraId="10DB8A7E" w14:textId="77777777" w:rsidTr="002B74EF">
        <w:tc>
          <w:tcPr>
            <w:tcW w:w="4577" w:type="dxa"/>
            <w:shd w:val="clear" w:color="auto" w:fill="FBE4D5" w:themeFill="accent2" w:themeFillTint="33"/>
          </w:tcPr>
          <w:p w14:paraId="39612C5E"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 xml:space="preserve">puno radno vrijeme </w:t>
            </w:r>
          </w:p>
        </w:tc>
        <w:tc>
          <w:tcPr>
            <w:tcW w:w="1929" w:type="dxa"/>
            <w:shd w:val="clear" w:color="auto" w:fill="FBE4D5" w:themeFill="accent2" w:themeFillTint="33"/>
          </w:tcPr>
          <w:p w14:paraId="5FEFE2C5" w14:textId="25088721"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lang w:val="hr-HR"/>
              </w:rPr>
              <w:t>48</w:t>
            </w:r>
          </w:p>
        </w:tc>
      </w:tr>
      <w:tr w:rsidR="007D3D4F" w:rsidRPr="002B74EF" w14:paraId="01FF48DE" w14:textId="77777777" w:rsidTr="002B74EF">
        <w:tc>
          <w:tcPr>
            <w:tcW w:w="4577" w:type="dxa"/>
            <w:shd w:val="clear" w:color="auto" w:fill="FBE4D5" w:themeFill="accent2" w:themeFillTint="33"/>
          </w:tcPr>
          <w:p w14:paraId="515CBEF7" w14:textId="77777777" w:rsidR="007D3D4F" w:rsidRPr="002B74EF" w:rsidRDefault="007D3D4F" w:rsidP="002B74EF">
            <w:pPr>
              <w:rPr>
                <w:rFonts w:asciiTheme="majorHAnsi" w:hAnsiTheme="majorHAnsi" w:cstheme="majorHAnsi"/>
                <w:i/>
                <w:iCs/>
                <w:lang w:val="hr-HR"/>
              </w:rPr>
            </w:pPr>
            <w:r w:rsidRPr="002B74EF">
              <w:rPr>
                <w:rFonts w:asciiTheme="majorHAnsi" w:hAnsiTheme="majorHAnsi" w:cstheme="majorHAnsi"/>
                <w:lang w:val="hr-HR"/>
              </w:rPr>
              <w:t xml:space="preserve">nepuno radno vrijeme </w:t>
            </w:r>
          </w:p>
        </w:tc>
        <w:tc>
          <w:tcPr>
            <w:tcW w:w="1929" w:type="dxa"/>
            <w:shd w:val="clear" w:color="auto" w:fill="FBE4D5" w:themeFill="accent2" w:themeFillTint="33"/>
          </w:tcPr>
          <w:p w14:paraId="6E16F699" w14:textId="77777777" w:rsidR="007D3D4F" w:rsidRPr="002B74EF" w:rsidRDefault="007D3D4F" w:rsidP="002B74EF">
            <w:pPr>
              <w:jc w:val="right"/>
              <w:rPr>
                <w:rFonts w:asciiTheme="majorHAnsi" w:hAnsiTheme="majorHAnsi" w:cstheme="majorHAnsi"/>
                <w:i/>
                <w:iCs/>
                <w:lang w:val="hr-HR"/>
              </w:rPr>
            </w:pPr>
            <w:r w:rsidRPr="002B74EF">
              <w:rPr>
                <w:rFonts w:asciiTheme="majorHAnsi" w:hAnsiTheme="majorHAnsi" w:cstheme="majorHAnsi"/>
                <w:lang w:val="hr-HR"/>
              </w:rPr>
              <w:t>1</w:t>
            </w:r>
          </w:p>
        </w:tc>
      </w:tr>
    </w:tbl>
    <w:p w14:paraId="0E74F389" w14:textId="77777777" w:rsidR="007D3D4F" w:rsidRPr="002B74EF" w:rsidRDefault="007D3D4F" w:rsidP="007D3D4F">
      <w:pPr>
        <w:rPr>
          <w:b/>
          <w:lang w:val="hr-HR"/>
        </w:rPr>
      </w:pPr>
    </w:p>
    <w:p w14:paraId="0A84A042" w14:textId="194C272A" w:rsidR="00DF08C2" w:rsidRPr="002B74EF" w:rsidRDefault="00DF08C2" w:rsidP="00A759F9">
      <w:pPr>
        <w:spacing w:after="0"/>
        <w:jc w:val="both"/>
        <w:rPr>
          <w:lang w:val="hr-HR"/>
        </w:rPr>
      </w:pPr>
      <w:r w:rsidRPr="002B74EF">
        <w:rPr>
          <w:lang w:val="hr-HR"/>
        </w:rPr>
        <w:t xml:space="preserve">Za isplatu plaća korištena su sredstva iz naknade za </w:t>
      </w:r>
      <w:r w:rsidR="002B74EF" w:rsidRPr="002B74EF">
        <w:rPr>
          <w:lang w:val="hr-HR"/>
        </w:rPr>
        <w:t>otvorenost</w:t>
      </w:r>
      <w:r w:rsidRPr="002B74EF">
        <w:rPr>
          <w:lang w:val="hr-HR"/>
        </w:rPr>
        <w:t xml:space="preserve"> koja je za 2021. godinu iznosila 6.400,00.00 kuna</w:t>
      </w:r>
      <w:r w:rsidR="00492F83" w:rsidRPr="002B74EF">
        <w:rPr>
          <w:lang w:val="hr-HR"/>
        </w:rPr>
        <w:t xml:space="preserve">. Iznosi za plaće u 2021. godini su za </w:t>
      </w:r>
      <w:r w:rsidR="006A1E4D" w:rsidRPr="002B74EF">
        <w:rPr>
          <w:lang w:val="hr-HR"/>
        </w:rPr>
        <w:t>137,782.00</w:t>
      </w:r>
      <w:r w:rsidR="003906AA" w:rsidRPr="002B74EF">
        <w:rPr>
          <w:lang w:val="hr-HR"/>
        </w:rPr>
        <w:t xml:space="preserve"> kune manji</w:t>
      </w:r>
      <w:r w:rsidR="00492F83" w:rsidRPr="002B74EF">
        <w:rPr>
          <w:lang w:val="hr-HR"/>
        </w:rPr>
        <w:t xml:space="preserve"> u odnosu na 2020. godinu.</w:t>
      </w:r>
    </w:p>
    <w:p w14:paraId="7BCA9FC9" w14:textId="77777777" w:rsidR="003906AA" w:rsidRPr="002B74EF" w:rsidRDefault="003906AA" w:rsidP="00A759F9">
      <w:pPr>
        <w:spacing w:after="0"/>
        <w:jc w:val="both"/>
        <w:rPr>
          <w:lang w:val="hr-HR"/>
        </w:rPr>
      </w:pPr>
    </w:p>
    <w:p w14:paraId="1F15D21B" w14:textId="30A72402" w:rsidR="00A759F9" w:rsidRPr="002B74EF" w:rsidRDefault="00A759F9" w:rsidP="00A759F9">
      <w:pPr>
        <w:spacing w:after="0"/>
        <w:jc w:val="both"/>
        <w:rPr>
          <w:lang w:val="hr-HR"/>
        </w:rPr>
      </w:pPr>
      <w:r w:rsidRPr="002B74EF">
        <w:rPr>
          <w:lang w:val="hr-HR"/>
        </w:rPr>
        <w:t>Uz redovnu isplatu svih plaća, naknada i prijevoza radnicima tijekom 20</w:t>
      </w:r>
      <w:r w:rsidR="003906AA" w:rsidRPr="002B74EF">
        <w:rPr>
          <w:lang w:val="hr-HR"/>
        </w:rPr>
        <w:t>21</w:t>
      </w:r>
      <w:r w:rsidRPr="002B74EF">
        <w:rPr>
          <w:lang w:val="hr-HR"/>
        </w:rPr>
        <w:t xml:space="preserve">. godine, isplaćene su i božićnice u iznosu od 1.000 kuna po radniku. </w:t>
      </w:r>
      <w:r w:rsidR="003906AA" w:rsidRPr="002B74EF">
        <w:rPr>
          <w:lang w:val="hr-HR"/>
        </w:rPr>
        <w:t>I</w:t>
      </w:r>
      <w:r w:rsidRPr="002B74EF">
        <w:rPr>
          <w:lang w:val="hr-HR"/>
        </w:rPr>
        <w:t xml:space="preserve">splaćeni </w:t>
      </w:r>
      <w:r w:rsidR="003906AA" w:rsidRPr="002B74EF">
        <w:rPr>
          <w:lang w:val="hr-HR"/>
        </w:rPr>
        <w:t xml:space="preserve">su </w:t>
      </w:r>
      <w:r w:rsidRPr="002B74EF">
        <w:rPr>
          <w:lang w:val="hr-HR"/>
        </w:rPr>
        <w:t>i iznosi od 600 kuna za darove djeci</w:t>
      </w:r>
      <w:r w:rsidR="003906AA" w:rsidRPr="002B74EF">
        <w:rPr>
          <w:lang w:val="hr-HR"/>
        </w:rPr>
        <w:t>.</w:t>
      </w:r>
      <w:r w:rsidRPr="002B74EF">
        <w:rPr>
          <w:lang w:val="hr-HR"/>
        </w:rPr>
        <w:t xml:space="preserve"> </w:t>
      </w:r>
    </w:p>
    <w:p w14:paraId="1EB8C6EF" w14:textId="268F1D6F" w:rsidR="00A759F9" w:rsidRPr="002B74EF" w:rsidRDefault="00A759F9" w:rsidP="00A759F9">
      <w:pPr>
        <w:spacing w:before="240" w:after="0"/>
        <w:jc w:val="both"/>
        <w:rPr>
          <w:lang w:val="hr-HR"/>
        </w:rPr>
      </w:pPr>
      <w:r w:rsidRPr="002B74EF">
        <w:rPr>
          <w:lang w:val="hr-HR"/>
        </w:rPr>
        <w:t>Svim radnicima</w:t>
      </w:r>
      <w:r w:rsidR="003906AA" w:rsidRPr="002B74EF">
        <w:rPr>
          <w:lang w:val="hr-HR"/>
        </w:rPr>
        <w:t xml:space="preserve"> omogućeno je stjecanje, obnavljanje ili produžavanje potrebnih licenci</w:t>
      </w:r>
      <w:r w:rsidRPr="002B74EF">
        <w:rPr>
          <w:lang w:val="hr-HR"/>
        </w:rPr>
        <w:t xml:space="preserve"> slanjem na teorijske i praktične edukacije te polaganje ispita. Radnicima su omogućene plaćene i besplatne edukacije iz područja njihova rada</w:t>
      </w:r>
      <w:r w:rsidR="002A0025" w:rsidRPr="002B74EF">
        <w:rPr>
          <w:lang w:val="hr-HR"/>
        </w:rPr>
        <w:t xml:space="preserve"> radi</w:t>
      </w:r>
      <w:r w:rsidRPr="002B74EF">
        <w:rPr>
          <w:lang w:val="hr-HR"/>
        </w:rPr>
        <w:t xml:space="preserve"> podizanja </w:t>
      </w:r>
      <w:r w:rsidR="002A0025" w:rsidRPr="002B74EF">
        <w:rPr>
          <w:lang w:val="hr-HR"/>
        </w:rPr>
        <w:t xml:space="preserve">razine </w:t>
      </w:r>
      <w:r w:rsidRPr="002B74EF">
        <w:rPr>
          <w:lang w:val="hr-HR"/>
        </w:rPr>
        <w:t>znanja u svrhu boljeg izvršenja radnih zadataka.</w:t>
      </w:r>
    </w:p>
    <w:p w14:paraId="759F0016" w14:textId="77777777" w:rsidR="008776D5" w:rsidRPr="002B74EF" w:rsidRDefault="00834FC2" w:rsidP="00834FC2">
      <w:pPr>
        <w:spacing w:before="240" w:after="0"/>
        <w:jc w:val="both"/>
        <w:rPr>
          <w:color w:val="000000"/>
          <w:lang w:val="hr-HR"/>
        </w:rPr>
      </w:pPr>
      <w:r w:rsidRPr="002B74EF">
        <w:rPr>
          <w:color w:val="000000"/>
          <w:lang w:val="hr-HR"/>
        </w:rPr>
        <w:t xml:space="preserve">Svi radnici su uključeni u više poslovnih procesa. Društvo brine o zaštiti zdravlja radnika i sigurnosti na radu sukladno mjerodavnim propisima. </w:t>
      </w:r>
    </w:p>
    <w:p w14:paraId="1CEA8C0F" w14:textId="693073E8" w:rsidR="00834FC2" w:rsidRPr="002B74EF" w:rsidRDefault="00834FC2" w:rsidP="00834FC2">
      <w:pPr>
        <w:spacing w:before="240" w:after="0"/>
        <w:jc w:val="both"/>
        <w:rPr>
          <w:color w:val="000000"/>
          <w:lang w:val="hr-HR"/>
        </w:rPr>
      </w:pPr>
      <w:r w:rsidRPr="002B74EF">
        <w:rPr>
          <w:color w:val="000000"/>
          <w:lang w:val="hr-HR"/>
        </w:rPr>
        <w:t>Krajem 2021. godine Društvo je postalo obveznik Odluke Stožera Civilne zaštite Republike Hrvatske kojom se svi zaposleni</w:t>
      </w:r>
      <w:r w:rsidR="008776D5" w:rsidRPr="002B74EF">
        <w:rPr>
          <w:color w:val="000000"/>
          <w:lang w:val="hr-HR"/>
        </w:rPr>
        <w:t>,</w:t>
      </w:r>
      <w:r w:rsidRPr="002B74EF">
        <w:rPr>
          <w:color w:val="000000"/>
          <w:lang w:val="hr-HR"/>
        </w:rPr>
        <w:t xml:space="preserve"> </w:t>
      </w:r>
      <w:r w:rsidR="008776D5" w:rsidRPr="002B74EF">
        <w:rPr>
          <w:color w:val="000000"/>
          <w:lang w:val="hr-HR"/>
        </w:rPr>
        <w:t xml:space="preserve">osim onih koji su </w:t>
      </w:r>
      <w:r w:rsidRPr="002B74EF">
        <w:rPr>
          <w:color w:val="000000"/>
          <w:lang w:val="hr-HR"/>
        </w:rPr>
        <w:t xml:space="preserve">preboljeli Corona virus ili </w:t>
      </w:r>
      <w:r w:rsidR="008776D5" w:rsidRPr="002B74EF">
        <w:rPr>
          <w:color w:val="000000"/>
          <w:lang w:val="hr-HR"/>
        </w:rPr>
        <w:t xml:space="preserve">su </w:t>
      </w:r>
      <w:r w:rsidRPr="002B74EF">
        <w:rPr>
          <w:color w:val="000000"/>
          <w:lang w:val="hr-HR"/>
        </w:rPr>
        <w:t>protiv njega cijepljeni</w:t>
      </w:r>
      <w:r w:rsidR="008776D5" w:rsidRPr="002B74EF">
        <w:rPr>
          <w:color w:val="000000"/>
          <w:lang w:val="hr-HR"/>
        </w:rPr>
        <w:t>,</w:t>
      </w:r>
      <w:r w:rsidRPr="002B74EF">
        <w:rPr>
          <w:color w:val="000000"/>
          <w:lang w:val="hr-HR"/>
        </w:rPr>
        <w:t xml:space="preserve"> moraju testirati </w:t>
      </w:r>
      <w:r w:rsidR="008776D5" w:rsidRPr="002B74EF">
        <w:rPr>
          <w:color w:val="000000"/>
          <w:lang w:val="hr-HR"/>
        </w:rPr>
        <w:t xml:space="preserve">na SARS-Cov-2 dva puta tjedno. Radnicima je omogućeno testiranje na području Zračne luke </w:t>
      </w:r>
      <w:r w:rsidR="002A0025" w:rsidRPr="002B74EF">
        <w:rPr>
          <w:color w:val="000000"/>
          <w:lang w:val="hr-HR"/>
        </w:rPr>
        <w:t>Osijek, odnosno sukladno rasporedu rada.</w:t>
      </w:r>
    </w:p>
    <w:p w14:paraId="31B48FF9" w14:textId="51CBD8BE" w:rsidR="00A759F9" w:rsidRPr="002B74EF" w:rsidRDefault="009F30E1" w:rsidP="009F30E1">
      <w:pPr>
        <w:pStyle w:val="ListParagraph"/>
        <w:numPr>
          <w:ilvl w:val="0"/>
          <w:numId w:val="9"/>
        </w:numPr>
        <w:spacing w:before="240" w:after="0"/>
        <w:jc w:val="both"/>
        <w:rPr>
          <w:b/>
          <w:lang w:val="hr-HR"/>
        </w:rPr>
      </w:pPr>
      <w:r w:rsidRPr="002B74EF">
        <w:rPr>
          <w:b/>
          <w:lang w:val="hr-HR"/>
        </w:rPr>
        <w:t>SUSTAV UPRAVLJANJA SIGURNOŠĆU, USKLAĐENOŠĆU I KVALITETOM</w:t>
      </w:r>
    </w:p>
    <w:p w14:paraId="2F7A04F5" w14:textId="77777777" w:rsidR="00080E36" w:rsidRPr="002B74EF" w:rsidRDefault="00080E36" w:rsidP="00080E36">
      <w:pPr>
        <w:suppressAutoHyphens/>
        <w:autoSpaceDN w:val="0"/>
        <w:spacing w:before="240" w:line="251" w:lineRule="auto"/>
        <w:jc w:val="both"/>
        <w:rPr>
          <w:rFonts w:ascii="Calibri" w:eastAsia="Calibri" w:hAnsi="Calibri" w:cs="Times New Roman"/>
          <w:lang w:val="hr-HR"/>
        </w:rPr>
      </w:pPr>
      <w:r w:rsidRPr="002B74EF">
        <w:rPr>
          <w:rFonts w:ascii="Calibri" w:eastAsia="Calibri" w:hAnsi="Calibri" w:cs="Times New Roman"/>
          <w:lang w:val="hr-HR"/>
        </w:rPr>
        <w:t>Safety Management System (SMS), odnosno sustav upravljanja sigurnošću je organizirani pristup upravljanja sigurnošću koji uključuje odgovarajuću organizacijsku strukturu, sustav odgovornosti, politiku i procedure. Cilj uvođenja i primjene sustava upravljanja sigurnošću je da se kontrolom rizika i smanjivanjem broja nezgoda u svakodnevnom radu maksimalno smanji broj mogućih opasnosti po sigurnost putnika, zrakoplova, radnika i drugog osoblja te materijalnih dobara.</w:t>
      </w:r>
    </w:p>
    <w:p w14:paraId="771CF45B" w14:textId="77777777" w:rsidR="00080E36" w:rsidRPr="002B74EF" w:rsidRDefault="00080E36" w:rsidP="00080E36">
      <w:pPr>
        <w:suppressAutoHyphens/>
        <w:autoSpaceDN w:val="0"/>
        <w:spacing w:before="240" w:line="251" w:lineRule="auto"/>
        <w:jc w:val="both"/>
        <w:rPr>
          <w:rFonts w:ascii="Calibri" w:eastAsia="Calibri" w:hAnsi="Calibri" w:cs="Times New Roman"/>
          <w:lang w:val="hr-HR"/>
        </w:rPr>
      </w:pPr>
      <w:r w:rsidRPr="002B74EF">
        <w:rPr>
          <w:rFonts w:ascii="Calibri" w:eastAsia="Calibri" w:hAnsi="Calibri" w:cs="Times New Roman"/>
          <w:lang w:val="hr-HR"/>
        </w:rPr>
        <w:t>Praćenje usklađenosti je dokumentirani proces praćenja usklađenosti organizacije sa svim relevantnim zahtjevima i standardima.</w:t>
      </w:r>
    </w:p>
    <w:p w14:paraId="2CD74098" w14:textId="77777777" w:rsidR="00080E36" w:rsidRPr="002B74EF" w:rsidRDefault="00080E36" w:rsidP="00080E36">
      <w:pPr>
        <w:suppressAutoHyphens/>
        <w:autoSpaceDN w:val="0"/>
        <w:spacing w:before="240" w:line="251" w:lineRule="auto"/>
        <w:jc w:val="both"/>
        <w:rPr>
          <w:rFonts w:ascii="Calibri" w:eastAsia="Calibri" w:hAnsi="Calibri" w:cs="Times New Roman"/>
          <w:lang w:val="hr-HR"/>
        </w:rPr>
      </w:pPr>
      <w:r w:rsidRPr="002B74EF">
        <w:rPr>
          <w:rFonts w:ascii="Calibri" w:eastAsia="Calibri" w:hAnsi="Calibri" w:cs="Times New Roman"/>
          <w:lang w:val="hr-HR"/>
        </w:rPr>
        <w:t>Upravljanje promjenama je dokumentirani proces koji identificira vanjske i unutarnje promjene koje mogu imati (negativan) utjecaj na sigurnost.</w:t>
      </w:r>
    </w:p>
    <w:p w14:paraId="58D5D2AC" w14:textId="77777777" w:rsidR="00080E36" w:rsidRPr="002B74EF" w:rsidRDefault="00080E36" w:rsidP="00080E36">
      <w:pPr>
        <w:suppressAutoHyphens/>
        <w:autoSpaceDN w:val="0"/>
        <w:spacing w:line="251" w:lineRule="auto"/>
        <w:jc w:val="both"/>
        <w:rPr>
          <w:rFonts w:ascii="Calibri" w:eastAsia="Calibri" w:hAnsi="Calibri" w:cs="Calibri"/>
          <w:lang w:val="hr-HR"/>
        </w:rPr>
      </w:pPr>
      <w:r w:rsidRPr="002B74EF">
        <w:rPr>
          <w:rFonts w:ascii="Calibri" w:eastAsia="Calibri" w:hAnsi="Calibri" w:cs="Calibri"/>
          <w:lang w:val="hr-HR"/>
        </w:rPr>
        <w:t>Kontinuiranim provođenjem upravljanjem sigurnošću, tijekom 2021. godine provedene su sljedeće aktivnosti:</w:t>
      </w:r>
    </w:p>
    <w:p w14:paraId="1DFFE6F4"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lastRenderedPageBreak/>
        <w:t xml:space="preserve">praćenje događaja koji jesu ili su mogli ugroziti sigurnost, identifikacija opasnosti i pridodani im rizici, pokazatelji i ciljevi performanse sigurnosti 2020./2021. </w:t>
      </w:r>
    </w:p>
    <w:p w14:paraId="7D4BE9A4" w14:textId="77777777" w:rsidR="00080E36" w:rsidRPr="002B74EF" w:rsidRDefault="00080E36" w:rsidP="00080E36">
      <w:pPr>
        <w:numPr>
          <w:ilvl w:val="0"/>
          <w:numId w:val="14"/>
        </w:numPr>
        <w:suppressAutoHyphens/>
        <w:autoSpaceDN w:val="0"/>
        <w:spacing w:after="200" w:line="276" w:lineRule="auto"/>
        <w:contextualSpacing/>
        <w:jc w:val="both"/>
        <w:rPr>
          <w:rFonts w:ascii="Arial" w:eastAsia="Calibri" w:hAnsi="Arial" w:cs="Arial"/>
          <w:lang w:val="hr-HR"/>
        </w:rPr>
      </w:pPr>
      <w:r w:rsidRPr="002B74EF">
        <w:rPr>
          <w:rFonts w:ascii="Calibri" w:eastAsia="Calibri" w:hAnsi="Calibri" w:cs="Calibri"/>
          <w:lang w:val="hr-HR"/>
        </w:rPr>
        <w:t xml:space="preserve">napravljena je revizija 4 dokumenta Procjena rizika i sigurnosti na ZL Osijek  (hazard log), izdanje 1, revizija 5, 26.01.2021.  </w:t>
      </w:r>
    </w:p>
    <w:p w14:paraId="644F31F6"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održavanje sastanaka Povjerenstva/ radnih grupa za sigurnost </w:t>
      </w:r>
    </w:p>
    <w:p w14:paraId="4D3C8E19" w14:textId="77777777" w:rsidR="00080E36" w:rsidRPr="002B74EF" w:rsidRDefault="00080E36" w:rsidP="00080E36">
      <w:pPr>
        <w:numPr>
          <w:ilvl w:val="0"/>
          <w:numId w:val="14"/>
        </w:numPr>
        <w:suppressAutoHyphens/>
        <w:autoSpaceDN w:val="0"/>
        <w:spacing w:after="200" w:line="276" w:lineRule="auto"/>
        <w:contextualSpacing/>
        <w:jc w:val="both"/>
        <w:rPr>
          <w:rFonts w:ascii="Arial" w:eastAsia="Calibri" w:hAnsi="Arial" w:cs="Arial"/>
          <w:lang w:val="hr-HR"/>
        </w:rPr>
      </w:pPr>
      <w:r w:rsidRPr="002B74EF">
        <w:rPr>
          <w:rFonts w:ascii="Calibri" w:eastAsia="Calibri" w:hAnsi="Calibri" w:cs="Calibri"/>
          <w:lang w:val="hr-HR"/>
        </w:rPr>
        <w:t xml:space="preserve">provođenje </w:t>
      </w:r>
      <w:r w:rsidRPr="002B74EF">
        <w:rPr>
          <w:rFonts w:ascii="Calibri" w:eastAsia="Calibri" w:hAnsi="Calibri" w:cs="Calibri"/>
          <w:bCs/>
          <w:lang w:val="hr-HR"/>
        </w:rPr>
        <w:t xml:space="preserve">Planova za smanjenje rizika od neodobrenog ulaska (upada) na uzletno-sletnu stazu i za smanjenje rizika od izlijetanja s uzletno-sletne staze </w:t>
      </w:r>
    </w:p>
    <w:p w14:paraId="272425DB"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interni auditi kontrole rada na sigurni način- safety auditi </w:t>
      </w:r>
    </w:p>
    <w:p w14:paraId="30CD150E"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izdavanje sigurnosnih uputa </w:t>
      </w:r>
    </w:p>
    <w:p w14:paraId="46AD9366"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praćenje i analiza pojave ptica i životinja te sudara sa zrakoplovima </w:t>
      </w:r>
    </w:p>
    <w:p w14:paraId="0BFC9DAE"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vođenje nesukladnosti prema nadzorima HACZ i kompanija </w:t>
      </w:r>
    </w:p>
    <w:p w14:paraId="7539C5B8" w14:textId="77777777" w:rsidR="00080E36" w:rsidRPr="002B74EF" w:rsidRDefault="00080E36" w:rsidP="00080E36">
      <w:pPr>
        <w:keepNext/>
        <w:keepLines/>
        <w:numPr>
          <w:ilvl w:val="0"/>
          <w:numId w:val="14"/>
        </w:numPr>
        <w:suppressAutoHyphens/>
        <w:autoSpaceDN w:val="0"/>
        <w:spacing w:before="200" w:after="0" w:line="276" w:lineRule="auto"/>
        <w:contextualSpacing/>
        <w:jc w:val="both"/>
        <w:rPr>
          <w:rFonts w:ascii="Calibri" w:eastAsia="Times New Roman" w:hAnsi="Calibri" w:cs="Calibri"/>
          <w:bCs/>
          <w:lang w:val="hr-HR"/>
        </w:rPr>
      </w:pPr>
      <w:r w:rsidRPr="002B74EF">
        <w:rPr>
          <w:rFonts w:ascii="Calibri" w:eastAsia="Times New Roman" w:hAnsi="Calibri" w:cs="Calibri"/>
          <w:bCs/>
          <w:lang w:val="hr-HR"/>
        </w:rPr>
        <w:t xml:space="preserve">praćenje sukladnosti i vezanih procedura </w:t>
      </w:r>
    </w:p>
    <w:p w14:paraId="446315CF"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upravljanje promjenama </w:t>
      </w:r>
    </w:p>
    <w:p w14:paraId="28488AAE" w14:textId="77777777" w:rsidR="00080E36" w:rsidRPr="002B74EF" w:rsidRDefault="00080E36" w:rsidP="00080E36">
      <w:pPr>
        <w:numPr>
          <w:ilvl w:val="0"/>
          <w:numId w:val="14"/>
        </w:numPr>
        <w:suppressAutoHyphens/>
        <w:autoSpaceDN w:val="0"/>
        <w:spacing w:after="200" w:line="276" w:lineRule="auto"/>
        <w:contextualSpacing/>
        <w:jc w:val="both"/>
        <w:rPr>
          <w:rFonts w:ascii="Calibri" w:eastAsia="Calibri" w:hAnsi="Calibri" w:cs="Calibri"/>
          <w:lang w:val="hr-HR"/>
        </w:rPr>
      </w:pPr>
      <w:r w:rsidRPr="002B74EF">
        <w:rPr>
          <w:rFonts w:ascii="Calibri" w:eastAsia="Calibri" w:hAnsi="Calibri" w:cs="Calibri"/>
          <w:lang w:val="hr-HR"/>
        </w:rPr>
        <w:t xml:space="preserve">održana je cjelovita vježba izvanrednog događaja nezakonitog ometanja na ZL Osijek </w:t>
      </w:r>
    </w:p>
    <w:p w14:paraId="01FCFEF2" w14:textId="77777777" w:rsidR="00080E36" w:rsidRPr="002B74EF" w:rsidRDefault="00080E36" w:rsidP="00080E36">
      <w:pPr>
        <w:numPr>
          <w:ilvl w:val="0"/>
          <w:numId w:val="15"/>
        </w:numPr>
        <w:suppressAutoHyphens/>
        <w:autoSpaceDN w:val="0"/>
        <w:spacing w:after="200" w:line="276" w:lineRule="auto"/>
        <w:ind w:left="709" w:hanging="425"/>
        <w:contextualSpacing/>
        <w:jc w:val="both"/>
        <w:rPr>
          <w:rFonts w:ascii="Arial" w:eastAsia="Calibri" w:hAnsi="Arial" w:cs="Arial"/>
          <w:lang w:val="hr-HR"/>
        </w:rPr>
      </w:pPr>
      <w:r w:rsidRPr="002B74EF">
        <w:rPr>
          <w:rFonts w:ascii="Calibri" w:eastAsia="Calibri" w:hAnsi="Calibri" w:cs="Calibri"/>
          <w:lang w:val="hr-HR"/>
        </w:rPr>
        <w:t xml:space="preserve"> redovno licenciranje i interne obnove znanja djelatnika ZL Osijek </w:t>
      </w:r>
    </w:p>
    <w:p w14:paraId="61CD3333" w14:textId="77777777" w:rsidR="00080E36" w:rsidRPr="002B74EF" w:rsidRDefault="00080E36" w:rsidP="00080E36">
      <w:pPr>
        <w:numPr>
          <w:ilvl w:val="0"/>
          <w:numId w:val="15"/>
        </w:numPr>
        <w:suppressAutoHyphens/>
        <w:autoSpaceDN w:val="0"/>
        <w:spacing w:after="200" w:line="276" w:lineRule="auto"/>
        <w:ind w:left="709" w:hanging="425"/>
        <w:contextualSpacing/>
        <w:jc w:val="both"/>
        <w:rPr>
          <w:rFonts w:ascii="Arial" w:eastAsia="Calibri" w:hAnsi="Arial" w:cs="Arial"/>
          <w:lang w:val="hr-HR"/>
        </w:rPr>
      </w:pPr>
      <w:r w:rsidRPr="002B74EF">
        <w:rPr>
          <w:rFonts w:ascii="Calibri" w:eastAsia="Calibri" w:hAnsi="Calibri" w:cs="Calibri"/>
          <w:lang w:val="hr-HR"/>
        </w:rPr>
        <w:t>Revizija 3 od 19.02.2021 Operativnog priručnika</w:t>
      </w:r>
    </w:p>
    <w:p w14:paraId="18320898" w14:textId="77777777" w:rsidR="00080E36" w:rsidRPr="002B74EF" w:rsidRDefault="00080E36" w:rsidP="00080E36">
      <w:pPr>
        <w:numPr>
          <w:ilvl w:val="0"/>
          <w:numId w:val="15"/>
        </w:numPr>
        <w:suppressAutoHyphens/>
        <w:autoSpaceDN w:val="0"/>
        <w:spacing w:after="200" w:line="276" w:lineRule="auto"/>
        <w:ind w:left="709" w:hanging="425"/>
        <w:contextualSpacing/>
        <w:jc w:val="both"/>
        <w:rPr>
          <w:rFonts w:ascii="Calibri" w:eastAsia="Calibri" w:hAnsi="Calibri" w:cs="Calibri"/>
          <w:color w:val="000000"/>
          <w:lang w:val="hr-HR"/>
        </w:rPr>
      </w:pPr>
      <w:r w:rsidRPr="002B74EF">
        <w:rPr>
          <w:rFonts w:ascii="Calibri" w:eastAsia="Calibri" w:hAnsi="Calibri" w:cs="Calibri"/>
          <w:color w:val="000000"/>
          <w:lang w:val="hr-HR"/>
        </w:rPr>
        <w:t>revizija 4 dokumenta Stručno osposobljavanje djelatnika operatora aerodroma ZL Osijek od 09.08.2021.,</w:t>
      </w:r>
    </w:p>
    <w:p w14:paraId="52806A43" w14:textId="77777777" w:rsidR="00080E36" w:rsidRPr="002B74EF" w:rsidRDefault="00080E36" w:rsidP="00080E36">
      <w:pPr>
        <w:numPr>
          <w:ilvl w:val="0"/>
          <w:numId w:val="15"/>
        </w:numPr>
        <w:suppressAutoHyphens/>
        <w:autoSpaceDN w:val="0"/>
        <w:spacing w:after="200" w:line="276" w:lineRule="auto"/>
        <w:ind w:left="709" w:hanging="425"/>
        <w:contextualSpacing/>
        <w:jc w:val="both"/>
        <w:rPr>
          <w:rFonts w:ascii="Calibri" w:eastAsia="Calibri" w:hAnsi="Calibri" w:cs="Calibri"/>
          <w:color w:val="000000"/>
          <w:lang w:val="hr-HR"/>
        </w:rPr>
      </w:pPr>
      <w:r w:rsidRPr="002B74EF">
        <w:rPr>
          <w:rFonts w:ascii="Calibri" w:eastAsia="Calibri" w:hAnsi="Calibri" w:cs="Calibri"/>
          <w:color w:val="000000"/>
          <w:lang w:val="hr-HR"/>
        </w:rPr>
        <w:t>dokument Operativni priručnik P/O opasnih roba na ZL Osijek od 01.09.2021.</w:t>
      </w:r>
    </w:p>
    <w:p w14:paraId="23796B47" w14:textId="73ECFC26"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r w:rsidRPr="002B74EF">
        <w:rPr>
          <w:rFonts w:ascii="Calibri" w:eastAsia="Calibri" w:hAnsi="Calibri" w:cs="Calibri"/>
          <w:lang w:val="hr-HR"/>
        </w:rPr>
        <w:t xml:space="preserve">Uzimajući u obzir da pružatelj usluga/ operator aerodroma mora uspostaviti, održavati i unaprjeđivati SMS, primjeren veličini, prirodi i </w:t>
      </w:r>
      <w:bookmarkStart w:id="3" w:name="_GoBack"/>
      <w:r w:rsidRPr="002B74EF">
        <w:rPr>
          <w:rFonts w:ascii="Calibri" w:eastAsia="Calibri" w:hAnsi="Calibri" w:cs="Calibri"/>
          <w:lang w:val="hr-HR"/>
        </w:rPr>
        <w:t>kompleksnosti operacija</w:t>
      </w:r>
      <w:bookmarkEnd w:id="3"/>
      <w:r w:rsidRPr="002B74EF">
        <w:rPr>
          <w:rFonts w:ascii="Calibri" w:eastAsia="Calibri" w:hAnsi="Calibri" w:cs="Calibri"/>
          <w:lang w:val="hr-HR"/>
        </w:rPr>
        <w:t>/aktivnosti koje je ovlašten provoditi u sklopu svog certifikata, kao i opasnostima i rizicima sigurnosti vezanim uz operacije/aktivnosti svoje organizacije, može se zaključiti kako je 2021. godina bila zadovoljavajuća u smislu sigurnosti, uzimajući u obzir da je broj operacija zrakoplova usprkos pandemiji korona virusa bio oko 45% veći nego prethodne godine kao i  broj putnika oko 74% veći (2020. 1.517 operacija zrakoplova i 6.626 putnika, 2021. godine 2</w:t>
      </w:r>
      <w:r w:rsidR="00076282" w:rsidRPr="002B74EF">
        <w:rPr>
          <w:rFonts w:ascii="Calibri" w:eastAsia="Calibri" w:hAnsi="Calibri" w:cs="Calibri"/>
          <w:lang w:val="hr-HR"/>
        </w:rPr>
        <w:t>.</w:t>
      </w:r>
      <w:r w:rsidRPr="002B74EF">
        <w:rPr>
          <w:rFonts w:ascii="Calibri" w:eastAsia="Calibri" w:hAnsi="Calibri" w:cs="Calibri"/>
          <w:lang w:val="hr-HR"/>
        </w:rPr>
        <w:t>206  operacija zrakoplova i 11</w:t>
      </w:r>
      <w:r w:rsidR="00076282" w:rsidRPr="002B74EF">
        <w:rPr>
          <w:rFonts w:ascii="Calibri" w:eastAsia="Calibri" w:hAnsi="Calibri" w:cs="Calibri"/>
          <w:lang w:val="hr-HR"/>
        </w:rPr>
        <w:t>.</w:t>
      </w:r>
      <w:r w:rsidRPr="002B74EF">
        <w:rPr>
          <w:rFonts w:ascii="Calibri" w:eastAsia="Calibri" w:hAnsi="Calibri" w:cs="Calibri"/>
          <w:lang w:val="hr-HR"/>
        </w:rPr>
        <w:t xml:space="preserve">515 putnika). </w:t>
      </w:r>
    </w:p>
    <w:p w14:paraId="04153B98"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3D9BDD8E" w14:textId="77777777" w:rsidR="00080E36" w:rsidRPr="002B74EF" w:rsidRDefault="00080E36" w:rsidP="00080E36">
      <w:pPr>
        <w:suppressAutoHyphens/>
        <w:autoSpaceDE w:val="0"/>
        <w:autoSpaceDN w:val="0"/>
        <w:spacing w:after="0" w:line="240" w:lineRule="auto"/>
        <w:jc w:val="both"/>
        <w:rPr>
          <w:rFonts w:ascii="Calibri" w:eastAsia="Calibri" w:hAnsi="Calibri" w:cs="Times New Roman"/>
          <w:lang w:val="hr-HR"/>
        </w:rPr>
      </w:pPr>
      <w:r w:rsidRPr="002B74EF">
        <w:rPr>
          <w:rFonts w:ascii="Calibri" w:eastAsia="Calibri" w:hAnsi="Calibri" w:cs="Calibri"/>
          <w:lang w:val="hr-HR"/>
        </w:rPr>
        <w:t>Svi evidentirani događaji na ZL Osijek su sukladno Nacionalnom planu sigurnosti treće razine</w:t>
      </w:r>
      <w:r w:rsidRPr="002B74EF">
        <w:rPr>
          <w:rFonts w:ascii="Calibri" w:eastAsia="Calibri" w:hAnsi="Calibri" w:cs="Calibri"/>
          <w:color w:val="000000"/>
          <w:lang w:val="hr-HR"/>
        </w:rPr>
        <w:t xml:space="preserve"> (događaji koji mogu predstavljati rizik za sigurnost zrakoplovstva, a koji prema procjeni rizika nisu kategorizirani kao nezgode).</w:t>
      </w:r>
    </w:p>
    <w:p w14:paraId="1F8F784A"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5E067158"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r w:rsidRPr="002B74EF">
        <w:rPr>
          <w:rFonts w:ascii="Calibri" w:eastAsia="Calibri" w:hAnsi="Calibri" w:cs="Calibri"/>
          <w:lang w:val="hr-HR"/>
        </w:rPr>
        <w:t>Većina evidentiranih događaja nisu direktno utjecali na sigurnost zračnog prometa, ali su prepoznati kao situacije na koje treba upozoriti kako se ne bi ponovile jer bi u budućnosti mogle dovesti do ugrožavanja sigurnosti.</w:t>
      </w:r>
    </w:p>
    <w:p w14:paraId="38371B3B"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351C6D3E" w14:textId="77777777" w:rsidR="00080E36" w:rsidRPr="002B74EF" w:rsidRDefault="00080E36" w:rsidP="00080E36">
      <w:pPr>
        <w:suppressAutoHyphens/>
        <w:autoSpaceDE w:val="0"/>
        <w:autoSpaceDN w:val="0"/>
        <w:spacing w:after="0" w:line="240" w:lineRule="auto"/>
        <w:jc w:val="both"/>
        <w:rPr>
          <w:rFonts w:ascii="Calibri" w:eastAsia="Calibri" w:hAnsi="Calibri" w:cs="Times New Roman"/>
          <w:lang w:val="hr-HR"/>
        </w:rPr>
      </w:pPr>
      <w:r w:rsidRPr="002B74EF">
        <w:rPr>
          <w:rFonts w:ascii="Calibri" w:eastAsia="Calibri" w:hAnsi="Calibri" w:cs="Calibri"/>
          <w:lang w:val="hr-HR"/>
        </w:rPr>
        <w:t xml:space="preserve">Sve planirane mjere i postupci, te ciljevi za 2021. godinu su izvršeni, uz manja odstupanja zbog epidemiološke situacije, te se može zaključiti da je nivo sigurnosti zadovoljavajući uzimajući u obzir da je broj događaja </w:t>
      </w:r>
      <w:r w:rsidRPr="002B74EF">
        <w:rPr>
          <w:rFonts w:ascii="Calibri" w:eastAsia="Calibri" w:hAnsi="Calibri" w:cs="Calibri"/>
          <w:bCs/>
          <w:lang w:val="hr-HR"/>
        </w:rPr>
        <w:t>prve i druge razine održan na 0 događaja na 1.000 operacija, te</w:t>
      </w:r>
      <w:r w:rsidRPr="002B74EF">
        <w:rPr>
          <w:rFonts w:ascii="Calibri" w:eastAsia="Calibri" w:hAnsi="Calibri" w:cs="Calibri"/>
          <w:b/>
          <w:lang w:val="hr-HR"/>
        </w:rPr>
        <w:t xml:space="preserve"> </w:t>
      </w:r>
      <w:r w:rsidRPr="002B74EF">
        <w:rPr>
          <w:rFonts w:ascii="Calibri" w:eastAsia="Calibri" w:hAnsi="Calibri" w:cs="Calibri"/>
          <w:lang w:val="hr-HR"/>
        </w:rPr>
        <w:t>broj događaja vezanih za sigurnost na 1.000 operacija zrakoplova 2021. godine (1,81) je oko 54% manji u odnosu na 2020. godinu (3,96) te index iznosi 0,46, a ista je situacija i za broj događaja za koje je odgovoran aerodrom- niži oko 31% 2021. godine (1,36) u odnosu na 2020. godinu (1,98).</w:t>
      </w:r>
    </w:p>
    <w:p w14:paraId="1E97AFF4"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3C45E19B" w14:textId="77777777" w:rsidR="00080E36" w:rsidRPr="002B74EF" w:rsidRDefault="00080E36" w:rsidP="00080E36">
      <w:pPr>
        <w:suppressAutoHyphens/>
        <w:autoSpaceDE w:val="0"/>
        <w:autoSpaceDN w:val="0"/>
        <w:spacing w:after="0" w:line="240" w:lineRule="auto"/>
        <w:jc w:val="both"/>
        <w:rPr>
          <w:rFonts w:ascii="Calibri" w:eastAsia="Calibri" w:hAnsi="Calibri" w:cs="Times New Roman"/>
          <w:lang w:val="hr-HR"/>
        </w:rPr>
      </w:pPr>
      <w:r w:rsidRPr="002B74EF">
        <w:rPr>
          <w:rFonts w:ascii="Calibri" w:eastAsia="Calibri" w:hAnsi="Calibri" w:cs="Calibri"/>
          <w:lang w:val="hr-HR"/>
        </w:rPr>
        <w:t>Na temelju zabilježenih događaja vezanih za sigurnost- identificiranih opasnosti tijekom 2021. godine, najviše događaja je vezano za  aerodromske operacije (</w:t>
      </w:r>
      <w:r w:rsidRPr="002B74EF">
        <w:rPr>
          <w:rFonts w:ascii="Calibri" w:eastAsia="Calibri" w:hAnsi="Calibri" w:cs="Calibri"/>
          <w:bCs/>
          <w:lang w:val="hr-HR"/>
        </w:rPr>
        <w:t>ADRM</w:t>
      </w:r>
      <w:r w:rsidRPr="002B74EF">
        <w:rPr>
          <w:rFonts w:ascii="Calibri" w:eastAsia="Calibri" w:hAnsi="Calibri" w:cs="Calibri"/>
          <w:lang w:val="hr-HR"/>
        </w:rPr>
        <w:t xml:space="preserve">)- dva događaja, te jedan događaj vezan za sudar sa pticama i jedan događaj vezan za laser. Ipak za ADRM vrstu događaja je ispunjen cilj za 2021. godinu od </w:t>
      </w:r>
      <w:bookmarkStart w:id="4" w:name="_Hlk101865411"/>
      <w:r w:rsidRPr="002B74EF">
        <w:rPr>
          <w:rFonts w:ascii="Calibri" w:eastAsia="Times New Roman" w:hAnsi="Calibri" w:cs="Calibri"/>
          <w:color w:val="000000"/>
          <w:lang w:val="hr-HR"/>
        </w:rPr>
        <w:t>≤</w:t>
      </w:r>
      <w:r w:rsidRPr="002B74EF">
        <w:rPr>
          <w:rFonts w:ascii="Calibri" w:eastAsia="Calibri" w:hAnsi="Calibri" w:cs="Calibri"/>
          <w:lang w:val="hr-HR"/>
        </w:rPr>
        <w:t>1 događaja na 1000  operacija zrakoplova</w:t>
      </w:r>
      <w:bookmarkEnd w:id="4"/>
      <w:r w:rsidRPr="002B74EF">
        <w:rPr>
          <w:rFonts w:ascii="Calibri" w:eastAsia="Calibri" w:hAnsi="Calibri" w:cs="Calibri"/>
          <w:lang w:val="hr-HR"/>
        </w:rPr>
        <w:t xml:space="preserve">, kao i za događaje vezane za sudar sa pticama, </w:t>
      </w:r>
      <w:r w:rsidRPr="002B74EF">
        <w:rPr>
          <w:rFonts w:ascii="Calibri" w:eastAsia="Times New Roman" w:hAnsi="Calibri" w:cs="Calibri"/>
          <w:color w:val="000000"/>
          <w:lang w:val="hr-HR"/>
        </w:rPr>
        <w:t>≤</w:t>
      </w:r>
      <w:r w:rsidRPr="002B74EF">
        <w:rPr>
          <w:rFonts w:ascii="Calibri" w:eastAsia="Calibri" w:hAnsi="Calibri" w:cs="Calibri"/>
          <w:lang w:val="hr-HR"/>
        </w:rPr>
        <w:t xml:space="preserve">1 događaja na 1000  operacija zrakoplova. </w:t>
      </w:r>
    </w:p>
    <w:p w14:paraId="5FECD977" w14:textId="77777777" w:rsidR="00080E36" w:rsidRPr="002B74EF" w:rsidRDefault="00080E36" w:rsidP="00080E36">
      <w:pPr>
        <w:suppressAutoHyphens/>
        <w:autoSpaceDE w:val="0"/>
        <w:autoSpaceDN w:val="0"/>
        <w:spacing w:after="0" w:line="240" w:lineRule="auto"/>
        <w:jc w:val="both"/>
        <w:rPr>
          <w:rFonts w:ascii="Calibri" w:eastAsia="Calibri" w:hAnsi="Calibri" w:cs="Times New Roman"/>
          <w:lang w:val="hr-HR"/>
        </w:rPr>
      </w:pPr>
      <w:r w:rsidRPr="002B74EF">
        <w:rPr>
          <w:rFonts w:ascii="Calibri" w:eastAsia="Calibri" w:hAnsi="Calibri" w:cs="Calibri"/>
          <w:lang w:val="hr-HR"/>
        </w:rPr>
        <w:t xml:space="preserve">Kako na događaje povezane sa laserom (LAS) ZL Osijek ne može direktno utjecati, kao </w:t>
      </w:r>
      <w:r w:rsidRPr="002B74EF">
        <w:rPr>
          <w:rFonts w:ascii="Calibri" w:eastAsia="Calibri" w:hAnsi="Calibri" w:cs="Calibri"/>
          <w:bCs/>
          <w:lang w:val="hr-HR"/>
        </w:rPr>
        <w:t>indikator kritičnih događaja</w:t>
      </w:r>
      <w:r w:rsidRPr="002B74EF">
        <w:rPr>
          <w:rFonts w:ascii="Calibri" w:eastAsia="Calibri" w:hAnsi="Calibri" w:cs="Calibri"/>
          <w:b/>
          <w:lang w:val="hr-HR"/>
        </w:rPr>
        <w:t xml:space="preserve"> </w:t>
      </w:r>
      <w:r w:rsidRPr="002B74EF">
        <w:rPr>
          <w:rFonts w:ascii="Calibri" w:eastAsia="Calibri" w:hAnsi="Calibri" w:cs="Calibri"/>
          <w:bCs/>
          <w:lang w:val="hr-HR"/>
        </w:rPr>
        <w:t>definiramo</w:t>
      </w:r>
      <w:r w:rsidRPr="002B74EF">
        <w:rPr>
          <w:rFonts w:ascii="Calibri" w:eastAsia="Calibri" w:hAnsi="Calibri" w:cs="Calibri"/>
          <w:lang w:val="hr-HR"/>
        </w:rPr>
        <w:t xml:space="preserve"> aerodromske operacije (ADRM).</w:t>
      </w:r>
    </w:p>
    <w:p w14:paraId="1C5F8220"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170FBB94" w14:textId="77777777" w:rsidR="00080E36" w:rsidRPr="002B74EF" w:rsidRDefault="00080E36" w:rsidP="00080E36">
      <w:pPr>
        <w:suppressAutoHyphens/>
        <w:autoSpaceDE w:val="0"/>
        <w:autoSpaceDN w:val="0"/>
        <w:spacing w:after="0" w:line="240" w:lineRule="auto"/>
        <w:jc w:val="both"/>
        <w:rPr>
          <w:rFonts w:ascii="Calibri" w:eastAsia="Calibri" w:hAnsi="Calibri" w:cs="Times New Roman"/>
          <w:lang w:val="hr-HR"/>
        </w:rPr>
      </w:pPr>
      <w:r w:rsidRPr="002B74EF">
        <w:rPr>
          <w:rFonts w:ascii="Calibri" w:eastAsia="Calibri" w:hAnsi="Calibri" w:cs="Calibri"/>
          <w:lang w:val="hr-HR" w:eastAsia="hr-HR"/>
        </w:rPr>
        <w:lastRenderedPageBreak/>
        <w:t xml:space="preserve">Tijekom 2021. radilo se na poboljšanju implementacije SMS-a, te se time održavao formalni proces </w:t>
      </w:r>
      <w:r w:rsidRPr="002B74EF">
        <w:rPr>
          <w:rFonts w:ascii="Calibri" w:eastAsia="Calibri" w:hAnsi="Calibri" w:cs="Calibri"/>
          <w:lang w:val="hr-HR"/>
        </w:rPr>
        <w:t>za identifikaciju uzroka zbog kojih bi performanse SMS-a mogle biti ispod definiranih standarda, određivanje posljedica takvih performansi na operacije i eliminaciju tih uzroka.</w:t>
      </w:r>
    </w:p>
    <w:p w14:paraId="519BC7D9"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r w:rsidRPr="002B74EF">
        <w:rPr>
          <w:rFonts w:ascii="Calibri" w:eastAsia="Calibri" w:hAnsi="Calibri" w:cs="Calibri"/>
          <w:lang w:val="hr-HR"/>
        </w:rPr>
        <w:t>Sukladno recertifikaciji aerodroma nastavilo se sa praćenjem i upravljanjem promjenama te praćenjem sukladnosti i vezanih procedura.</w:t>
      </w:r>
    </w:p>
    <w:p w14:paraId="604EBAAE"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475C7FCD"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r w:rsidRPr="002B74EF">
        <w:rPr>
          <w:rFonts w:ascii="Calibri" w:eastAsia="Calibri" w:hAnsi="Calibri" w:cs="Calibri"/>
          <w:lang w:val="hr-HR"/>
        </w:rPr>
        <w:t>Sukladno recertifikaciji i provođenju osposobljavanja aerodromskog osoblja, provodi se osposobljavanje za sustav upravljanja sigurnošću čime se kontinuirano radi na promociji samog sustava, edukaciji zaposlenika, te na razvijanju kulture sigurnosti među zaposlenicima ZL Osijek. Tijekom 2021. zbog epidemije korona virusa planirano je uvođenje on-line osposobljavanja za teoretski dio osposobljavanja.</w:t>
      </w:r>
    </w:p>
    <w:p w14:paraId="77F03D65" w14:textId="77777777" w:rsidR="009C0880" w:rsidRPr="002B74EF" w:rsidRDefault="009C0880" w:rsidP="00080E36">
      <w:pPr>
        <w:autoSpaceDE w:val="0"/>
        <w:autoSpaceDN w:val="0"/>
        <w:spacing w:after="0" w:line="240" w:lineRule="auto"/>
        <w:rPr>
          <w:rFonts w:ascii="Calibri" w:eastAsia="Calibri" w:hAnsi="Calibri" w:cs="Calibri"/>
          <w:color w:val="000000"/>
          <w:lang w:val="hr-HR"/>
        </w:rPr>
      </w:pPr>
    </w:p>
    <w:p w14:paraId="429FA61A" w14:textId="4C8A7D28" w:rsidR="00080E36" w:rsidRPr="002B74EF" w:rsidRDefault="00080E36" w:rsidP="00080E36">
      <w:pPr>
        <w:autoSpaceDE w:val="0"/>
        <w:autoSpaceDN w:val="0"/>
        <w:spacing w:after="0"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Komunikacija o sigurnosti je temelj za razvoj i održavanje adekvatne kulture sigurnosti. </w:t>
      </w:r>
    </w:p>
    <w:p w14:paraId="01B409FE" w14:textId="77777777" w:rsidR="00080E36" w:rsidRPr="002B74EF" w:rsidRDefault="00080E36" w:rsidP="00080E36">
      <w:pPr>
        <w:autoSpaceDE w:val="0"/>
        <w:autoSpaceDN w:val="0"/>
        <w:spacing w:after="0"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Provodi se na sljedeće načine: </w:t>
      </w:r>
    </w:p>
    <w:p w14:paraId="72F000E1" w14:textId="77777777" w:rsidR="00080E36" w:rsidRPr="002B74EF" w:rsidRDefault="00080E36" w:rsidP="00080E36">
      <w:pPr>
        <w:autoSpaceDE w:val="0"/>
        <w:autoSpaceDN w:val="0"/>
        <w:spacing w:after="14"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 politika i procedure sigurnosti u priručnicima ZL Osijek i kompanijskim priručnicima </w:t>
      </w:r>
    </w:p>
    <w:p w14:paraId="7C5EAD00" w14:textId="77777777" w:rsidR="00080E36" w:rsidRPr="002B74EF" w:rsidRDefault="00080E36" w:rsidP="00080E36">
      <w:pPr>
        <w:autoSpaceDE w:val="0"/>
        <w:autoSpaceDN w:val="0"/>
        <w:spacing w:after="14"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 redovna obuka za poslove bitne za sigurnost zračnog prometa </w:t>
      </w:r>
    </w:p>
    <w:p w14:paraId="571FD41B" w14:textId="77777777" w:rsidR="00080E36" w:rsidRPr="002B74EF" w:rsidRDefault="00080E36" w:rsidP="00080E36">
      <w:pPr>
        <w:autoSpaceDE w:val="0"/>
        <w:autoSpaceDN w:val="0"/>
        <w:spacing w:after="14"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 interne obnove znanja za djelatnike operativnog sektora </w:t>
      </w:r>
    </w:p>
    <w:p w14:paraId="7B18FA6E" w14:textId="77777777" w:rsidR="00080E36" w:rsidRPr="002B74EF" w:rsidRDefault="00080E36" w:rsidP="00080E36">
      <w:pPr>
        <w:autoSpaceDE w:val="0"/>
        <w:autoSpaceDN w:val="0"/>
        <w:spacing w:after="14"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 prezentacije </w:t>
      </w:r>
    </w:p>
    <w:p w14:paraId="084C3A03" w14:textId="77777777" w:rsidR="00080E36" w:rsidRPr="002B74EF" w:rsidRDefault="00080E36" w:rsidP="00080E36">
      <w:pPr>
        <w:autoSpaceDE w:val="0"/>
        <w:autoSpaceDN w:val="0"/>
        <w:spacing w:after="14" w:line="240" w:lineRule="auto"/>
        <w:rPr>
          <w:rFonts w:ascii="Calibri" w:eastAsia="Calibri" w:hAnsi="Calibri" w:cs="Calibri"/>
          <w:color w:val="000000"/>
          <w:lang w:val="hr-HR"/>
        </w:rPr>
      </w:pPr>
      <w:r w:rsidRPr="002B74EF">
        <w:rPr>
          <w:rFonts w:ascii="Calibri" w:eastAsia="Calibri" w:hAnsi="Calibri" w:cs="Calibri"/>
          <w:color w:val="000000"/>
          <w:lang w:val="hr-HR"/>
        </w:rPr>
        <w:t xml:space="preserve">- sigurnosne upute </w:t>
      </w:r>
    </w:p>
    <w:p w14:paraId="6F5A35DE" w14:textId="77777777" w:rsidR="00080E36" w:rsidRPr="002B74EF" w:rsidRDefault="00080E36" w:rsidP="00080E36">
      <w:pPr>
        <w:autoSpaceDE w:val="0"/>
        <w:autoSpaceDN w:val="0"/>
        <w:spacing w:after="14" w:line="240" w:lineRule="auto"/>
        <w:jc w:val="both"/>
        <w:rPr>
          <w:rFonts w:ascii="Calibri" w:eastAsia="Calibri" w:hAnsi="Calibri" w:cs="Calibri"/>
          <w:color w:val="000000"/>
          <w:lang w:val="hr-HR"/>
        </w:rPr>
      </w:pPr>
      <w:r w:rsidRPr="002B74EF">
        <w:rPr>
          <w:rFonts w:ascii="Calibri" w:eastAsia="Calibri" w:hAnsi="Calibri" w:cs="Calibri"/>
          <w:color w:val="000000"/>
          <w:lang w:val="hr-HR"/>
        </w:rPr>
        <w:t xml:space="preserve">- rukovoditelji/ voditelji službi/ odjela upoznavaju djelatnike sa zaključcima sastanka Povjerenstva, Odbora i radnih grupa za sigurnost te sa rezultatima audita i dogovorenim korektivnim mjerama </w:t>
      </w:r>
    </w:p>
    <w:p w14:paraId="72D16900" w14:textId="77777777" w:rsidR="00080E36" w:rsidRPr="002B74EF" w:rsidRDefault="00080E36" w:rsidP="00080E36">
      <w:pPr>
        <w:autoSpaceDE w:val="0"/>
        <w:autoSpaceDN w:val="0"/>
        <w:spacing w:after="0" w:line="240" w:lineRule="auto"/>
        <w:jc w:val="both"/>
        <w:rPr>
          <w:rFonts w:ascii="Calibri" w:eastAsia="Calibri" w:hAnsi="Calibri" w:cs="Calibri"/>
          <w:color w:val="000000"/>
          <w:lang w:val="hr-HR"/>
        </w:rPr>
      </w:pPr>
      <w:r w:rsidRPr="002B74EF">
        <w:rPr>
          <w:rFonts w:ascii="Calibri" w:eastAsia="Calibri" w:hAnsi="Calibri" w:cs="Calibri"/>
          <w:color w:val="000000"/>
          <w:lang w:val="hr-HR"/>
        </w:rPr>
        <w:t xml:space="preserve">- neformalni sastanci na radnom mjestu između osoblja i odgovornog rukovoditelja ili višeg rukovodnog osoblja </w:t>
      </w:r>
    </w:p>
    <w:p w14:paraId="66B61FCE"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p>
    <w:p w14:paraId="73EF16F2" w14:textId="77777777" w:rsidR="00080E36" w:rsidRPr="002B74EF" w:rsidRDefault="00080E36" w:rsidP="00080E36">
      <w:pPr>
        <w:suppressAutoHyphens/>
        <w:autoSpaceDE w:val="0"/>
        <w:autoSpaceDN w:val="0"/>
        <w:spacing w:after="0" w:line="240" w:lineRule="auto"/>
        <w:jc w:val="both"/>
        <w:rPr>
          <w:rFonts w:ascii="Calibri" w:eastAsia="Calibri" w:hAnsi="Calibri" w:cs="Calibri"/>
          <w:lang w:val="hr-HR"/>
        </w:rPr>
      </w:pPr>
      <w:r w:rsidRPr="002B74EF">
        <w:rPr>
          <w:rFonts w:ascii="Calibri" w:eastAsia="Calibri" w:hAnsi="Calibri" w:cs="Calibri"/>
          <w:lang w:val="hr-HR"/>
        </w:rPr>
        <w:t>Za 2022. godinu zadani su novi ciljevi te su određene dodatne mjere i postupci koji bi trebali pridonijeti ostvarivanju još boljih rezultata i daljnjem podizanju razine sigurnosti.</w:t>
      </w:r>
    </w:p>
    <w:p w14:paraId="4CE776A8" w14:textId="77777777" w:rsidR="00076282" w:rsidRPr="002B74EF" w:rsidRDefault="00076282" w:rsidP="00A759F9">
      <w:pPr>
        <w:spacing w:before="240" w:after="0"/>
        <w:jc w:val="both"/>
        <w:rPr>
          <w:lang w:val="hr-HR"/>
        </w:rPr>
      </w:pPr>
    </w:p>
    <w:p w14:paraId="431A62F5" w14:textId="1903396A" w:rsidR="004D3705" w:rsidRPr="002B74EF" w:rsidRDefault="009F30E1" w:rsidP="009F30E1">
      <w:pPr>
        <w:pStyle w:val="ListParagraph"/>
        <w:numPr>
          <w:ilvl w:val="0"/>
          <w:numId w:val="9"/>
        </w:numPr>
        <w:spacing w:after="0"/>
        <w:rPr>
          <w:b/>
          <w:bCs/>
          <w:lang w:val="hr-HR"/>
        </w:rPr>
      </w:pPr>
      <w:r w:rsidRPr="002B74EF">
        <w:rPr>
          <w:b/>
          <w:bCs/>
          <w:lang w:val="hr-HR"/>
        </w:rPr>
        <w:t>NEKRETNINE</w:t>
      </w:r>
    </w:p>
    <w:p w14:paraId="6801AF1E" w14:textId="67A86AE9" w:rsidR="00A759F9" w:rsidRPr="002B74EF" w:rsidRDefault="004D3705" w:rsidP="004D3705">
      <w:pPr>
        <w:spacing w:after="0"/>
        <w:ind w:left="360"/>
        <w:rPr>
          <w:lang w:val="hr-HR"/>
        </w:rPr>
      </w:pPr>
      <w:r w:rsidRPr="002B74EF">
        <w:rPr>
          <w:lang w:val="hr-HR"/>
        </w:rPr>
        <w:t xml:space="preserve"> </w:t>
      </w:r>
    </w:p>
    <w:p w14:paraId="1F8028E5" w14:textId="556C77CF" w:rsidR="004D3705" w:rsidRPr="002B74EF" w:rsidRDefault="004D3705" w:rsidP="004D3705">
      <w:pPr>
        <w:jc w:val="both"/>
        <w:rPr>
          <w:rFonts w:cstheme="minorHAnsi"/>
          <w:lang w:val="hr-HR"/>
        </w:rPr>
      </w:pPr>
      <w:r w:rsidRPr="002B74EF">
        <w:rPr>
          <w:rFonts w:cstheme="minorHAnsi"/>
          <w:lang w:val="hr-HR"/>
        </w:rPr>
        <w:t xml:space="preserve">Nekretnine u vlasništvu Društva nalaze se na području tri katastarske općine: k.o. Klisa i k.o. Bobota na području Općinskog suda u Vukovaru te k.o. Tenja na području Općinskog suda u Osijeku. Osim zemljišta na kojima je sagrađena infrastruktura Zračne luke Osijek, tu spadaju i velike površine poljoprivrednog zemljišta djelomično dane u zakup. </w:t>
      </w:r>
    </w:p>
    <w:p w14:paraId="12AD8E65" w14:textId="77777777" w:rsidR="004D3705" w:rsidRPr="002B74EF" w:rsidRDefault="004D3705" w:rsidP="004D3705">
      <w:pPr>
        <w:jc w:val="both"/>
        <w:rPr>
          <w:rFonts w:cstheme="minorHAnsi"/>
          <w:lang w:val="hr-HR"/>
        </w:rPr>
      </w:pPr>
      <w:r w:rsidRPr="002B74EF">
        <w:rPr>
          <w:rFonts w:cstheme="minorHAnsi"/>
          <w:lang w:val="hr-HR"/>
        </w:rPr>
        <w:t xml:space="preserve">Tereti koji postoje na nekretninama su založna prava vjerovnika Hrvatske poštanske banke d.d. Zagreb (osiguranje potraživanja iz ugovora o dugoročnom kreditu) i Republike Hrvatske, Ministarstva financija (osiguranje potraživanja iz ugovora o državnom jamstvu), prava služnosti osnovana u korist Hrvatske kontrole zračne plovidbe d.o.o. Velika Gorica i HEP-Plin d.o.o. Osijek te pravo građenja osnovano u korist Zagrebačkog prometnog zavoda d.o.o. Zagreb. </w:t>
      </w:r>
    </w:p>
    <w:p w14:paraId="273C6AD2" w14:textId="77777777" w:rsidR="004D3705" w:rsidRPr="002B74EF" w:rsidRDefault="004D3705" w:rsidP="004D3705">
      <w:pPr>
        <w:jc w:val="both"/>
        <w:rPr>
          <w:rFonts w:cstheme="minorHAnsi"/>
          <w:lang w:val="hr-HR"/>
        </w:rPr>
      </w:pPr>
      <w:r w:rsidRPr="002B74EF">
        <w:rPr>
          <w:rFonts w:cstheme="minorHAnsi"/>
          <w:lang w:val="hr-HR"/>
        </w:rPr>
        <w:t>Na određenim nekretninama u vlasništvu Društva izgrađeni su objekti društava INA – Industrija nafte d.d. Zagreb (avioservis) i Air Tractor d.o.o. Osijek (hangar za zrakoplove i prateći objekti) te državna cesta D418.</w:t>
      </w:r>
    </w:p>
    <w:p w14:paraId="609B1029" w14:textId="5BBA3F55" w:rsidR="00A759F9" w:rsidRPr="00705BE7" w:rsidRDefault="004D3705" w:rsidP="00705BE7">
      <w:pPr>
        <w:jc w:val="both"/>
        <w:rPr>
          <w:rFonts w:cstheme="minorHAnsi"/>
          <w:lang w:val="hr-HR"/>
        </w:rPr>
      </w:pPr>
      <w:r w:rsidRPr="002B74EF">
        <w:rPr>
          <w:rFonts w:cstheme="minorHAnsi"/>
          <w:lang w:val="hr-HR"/>
        </w:rPr>
        <w:t>U srpnju 2021. godine sklopljen je Ugovor o osnivanju prava služnosti u korist Hrvatske kontrole zračne plovidbe d.o.o. na susjednoj nekretnini u vlasništvu Društva, na koju je preseljen meteo krug.  Sklopljeni su i ugovori o osnivanju prava služnosti s društvima Hrvatska elektroprivreda d.d. Zagreb (rekonstrukcija dalekovoda) i Hrvatski Telekom d.d. Zagreb (podzemni optički kabel za uključivanje kontrolnog tornja Hrvatske kontrole zračne plovidbe d.o.o. na javnu elektroničku komunikacijsku mrežu). Sva tri ugovora su sklopljena uz prethodne suglasnosti založnih vjerovnika Republike Hrvatske, Ministarstva financija i Hrvatske poštanske banke d.d.</w:t>
      </w:r>
    </w:p>
    <w:p w14:paraId="7AD975DD" w14:textId="447F8E1A" w:rsidR="00332AAB" w:rsidRPr="002B74EF" w:rsidRDefault="009F30E1" w:rsidP="00332AAB">
      <w:pPr>
        <w:pStyle w:val="ListParagraph"/>
        <w:numPr>
          <w:ilvl w:val="0"/>
          <w:numId w:val="9"/>
        </w:numPr>
        <w:spacing w:after="0"/>
        <w:rPr>
          <w:b/>
          <w:bCs/>
          <w:lang w:val="hr-HR"/>
        </w:rPr>
      </w:pPr>
      <w:r w:rsidRPr="002B74EF">
        <w:rPr>
          <w:b/>
          <w:bCs/>
          <w:lang w:val="hr-HR"/>
        </w:rPr>
        <w:lastRenderedPageBreak/>
        <w:t>VAŽNIJI DOGAĐAJI U 2021. GODINI</w:t>
      </w:r>
    </w:p>
    <w:p w14:paraId="66ED3235" w14:textId="77777777" w:rsidR="00332AAB" w:rsidRPr="002B74EF" w:rsidRDefault="00332AAB" w:rsidP="00415C27">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Skupština Društva je 8. travnja 2021. godine donijela odluku o opozivu Davora Forgića s mjesta Uprave – direktora, na koje je bio imenovan odlukom Skupštine od 10. listopada 2017. godine. Do imenovanja novog direktora na Skupštini održanoj 28. travnja 2021. godine Društvo je bilo bez Uprave.</w:t>
      </w:r>
    </w:p>
    <w:p w14:paraId="34ABF7F1" w14:textId="77777777" w:rsidR="00332AAB" w:rsidRPr="002B74EF" w:rsidRDefault="00332AAB" w:rsidP="00415C27">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Dugoročno kreditno zaduženje 2019. godine rezultiralo je stabilizacijom poslovanja Društva. Nakon isteka dvije godine počeka, Društvo je u svibnju 2021. godine trebalo započeti s otplatom kredita kroz 120 jednakih uzastopnih mjesečnih anuiteta. Međutim, zbog epidemije bolesti COVID-19 i neostvarenja planova poslovanja, nije bilo za očekivati da će Društvo biti u mogućnosti uredno plaćati dospjele anuitete. Kako ne bi došlo do kršenja obveza Društva iz ugovora o dugoročnom kreditu, u studenom 2020. godine je podnesen zahtjev za reprogram toga kredita odnosno za produljenje roka počeka do 31. svibnja 2023. godine. Zahtjev su odobrila sva nadležna tijela i banke (Vlada Republike Hrvatske, Ministarstvo mora, prometa i infrastrukture, Hrvatska poštanska banka d.d., Hrvatska banka za obnovu i razvitak).</w:t>
      </w:r>
    </w:p>
    <w:p w14:paraId="662BAEAD" w14:textId="0EA8C329" w:rsidR="003E4758" w:rsidRPr="002B74EF" w:rsidRDefault="00332AAB" w:rsidP="00415C27">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xml:space="preserve">Samostalna služba za unutarnju reviziju Ministarstva mora, prometa i infrastrukture, u razdoblju od ožujka do lipnja 2021. godine provodila je reviziju procesa obračuna i isplate plaća i naknada radnicima Društva. </w:t>
      </w:r>
      <w:r w:rsidR="007A0EEC" w:rsidRPr="002B74EF">
        <w:rPr>
          <w:rFonts w:asciiTheme="minorHAnsi" w:hAnsiTheme="minorHAnsi" w:cstheme="minorHAnsi"/>
          <w:color w:val="000000"/>
          <w:sz w:val="22"/>
          <w:szCs w:val="22"/>
          <w:lang w:val="hr-HR"/>
        </w:rPr>
        <w:t>D</w:t>
      </w:r>
      <w:r w:rsidRPr="002B74EF">
        <w:rPr>
          <w:rFonts w:asciiTheme="minorHAnsi" w:hAnsiTheme="minorHAnsi" w:cstheme="minorHAnsi"/>
          <w:color w:val="000000"/>
          <w:sz w:val="22"/>
          <w:szCs w:val="22"/>
          <w:lang w:val="hr-HR"/>
        </w:rPr>
        <w:t xml:space="preserve">ane </w:t>
      </w:r>
      <w:r w:rsidR="007A0EEC" w:rsidRPr="002B74EF">
        <w:rPr>
          <w:rFonts w:asciiTheme="minorHAnsi" w:hAnsiTheme="minorHAnsi" w:cstheme="minorHAnsi"/>
          <w:color w:val="000000"/>
          <w:sz w:val="22"/>
          <w:szCs w:val="22"/>
          <w:lang w:val="hr-HR"/>
        </w:rPr>
        <w:t xml:space="preserve">su </w:t>
      </w:r>
      <w:r w:rsidRPr="002B74EF">
        <w:rPr>
          <w:rFonts w:asciiTheme="minorHAnsi" w:hAnsiTheme="minorHAnsi" w:cstheme="minorHAnsi"/>
          <w:color w:val="000000"/>
          <w:sz w:val="22"/>
          <w:szCs w:val="22"/>
          <w:lang w:val="hr-HR"/>
        </w:rPr>
        <w:t>preporuke za p</w:t>
      </w:r>
      <w:r w:rsidR="00705BE7">
        <w:rPr>
          <w:rFonts w:asciiTheme="minorHAnsi" w:hAnsiTheme="minorHAnsi" w:cstheme="minorHAnsi"/>
          <w:color w:val="000000"/>
          <w:sz w:val="22"/>
          <w:szCs w:val="22"/>
          <w:lang w:val="hr-HR"/>
        </w:rPr>
        <w:t xml:space="preserve">oboljšanje revidiranih procesa. </w:t>
      </w:r>
      <w:r w:rsidR="007A0EEC" w:rsidRPr="002B74EF">
        <w:rPr>
          <w:rFonts w:asciiTheme="minorHAnsi" w:hAnsiTheme="minorHAnsi" w:cstheme="minorHAnsi"/>
          <w:color w:val="000000"/>
          <w:sz w:val="22"/>
          <w:szCs w:val="22"/>
          <w:lang w:val="hr-HR"/>
        </w:rPr>
        <w:t>Završeni su r</w:t>
      </w:r>
      <w:r w:rsidRPr="002B74EF">
        <w:rPr>
          <w:rFonts w:asciiTheme="minorHAnsi" w:hAnsiTheme="minorHAnsi" w:cstheme="minorHAnsi"/>
          <w:color w:val="000000"/>
          <w:sz w:val="22"/>
          <w:szCs w:val="22"/>
          <w:lang w:val="hr-HR"/>
        </w:rPr>
        <w:t>adovi na rekonstrukciji kontrolnog tornja Hrvatske kontrole zračne plovidbe d.o.o.</w:t>
      </w:r>
      <w:r w:rsidR="007A0EEC" w:rsidRPr="002B74EF">
        <w:rPr>
          <w:rFonts w:asciiTheme="minorHAnsi" w:hAnsiTheme="minorHAnsi" w:cstheme="minorHAnsi"/>
          <w:color w:val="000000"/>
          <w:sz w:val="22"/>
          <w:szCs w:val="22"/>
          <w:lang w:val="hr-HR"/>
        </w:rPr>
        <w:t xml:space="preserve">, a službe toga društva su preseljenje u novi objekt. Preseljenjem je prestalo njihovo korištenje prostorija Zračne luke Osijek d.o.o. temeljem Ugovora o zakupu. U postupku je prenamjena </w:t>
      </w:r>
      <w:r w:rsidR="00415C27" w:rsidRPr="002B74EF">
        <w:rPr>
          <w:rFonts w:asciiTheme="minorHAnsi" w:hAnsiTheme="minorHAnsi" w:cstheme="minorHAnsi"/>
          <w:color w:val="000000"/>
          <w:sz w:val="22"/>
          <w:szCs w:val="22"/>
          <w:lang w:val="hr-HR"/>
        </w:rPr>
        <w:t>p</w:t>
      </w:r>
      <w:r w:rsidRPr="002B74EF">
        <w:rPr>
          <w:rFonts w:asciiTheme="minorHAnsi" w:hAnsiTheme="minorHAnsi" w:cstheme="minorHAnsi"/>
          <w:color w:val="000000"/>
          <w:sz w:val="22"/>
          <w:szCs w:val="22"/>
          <w:lang w:val="hr-HR"/>
        </w:rPr>
        <w:t>oslovni</w:t>
      </w:r>
      <w:r w:rsidR="00415C27" w:rsidRPr="002B74EF">
        <w:rPr>
          <w:rFonts w:asciiTheme="minorHAnsi" w:hAnsiTheme="minorHAnsi" w:cstheme="minorHAnsi"/>
          <w:color w:val="000000"/>
          <w:sz w:val="22"/>
          <w:szCs w:val="22"/>
          <w:lang w:val="hr-HR"/>
        </w:rPr>
        <w:t xml:space="preserve">h </w:t>
      </w:r>
      <w:r w:rsidRPr="002B74EF">
        <w:rPr>
          <w:rFonts w:asciiTheme="minorHAnsi" w:hAnsiTheme="minorHAnsi" w:cstheme="minorHAnsi"/>
          <w:color w:val="000000"/>
          <w:sz w:val="22"/>
          <w:szCs w:val="22"/>
          <w:lang w:val="hr-HR"/>
        </w:rPr>
        <w:t>prostor</w:t>
      </w:r>
      <w:r w:rsidR="00415C27" w:rsidRPr="002B74EF">
        <w:rPr>
          <w:rFonts w:asciiTheme="minorHAnsi" w:hAnsiTheme="minorHAnsi" w:cstheme="minorHAnsi"/>
          <w:color w:val="000000"/>
          <w:sz w:val="22"/>
          <w:szCs w:val="22"/>
          <w:lang w:val="hr-HR"/>
        </w:rPr>
        <w:t>a</w:t>
      </w:r>
      <w:r w:rsidRPr="002B74EF">
        <w:rPr>
          <w:rFonts w:asciiTheme="minorHAnsi" w:hAnsiTheme="minorHAnsi" w:cstheme="minorHAnsi"/>
          <w:color w:val="000000"/>
          <w:sz w:val="22"/>
          <w:szCs w:val="22"/>
          <w:lang w:val="hr-HR"/>
        </w:rPr>
        <w:t xml:space="preserve"> </w:t>
      </w:r>
      <w:r w:rsidR="007A0EEC" w:rsidRPr="002B74EF">
        <w:rPr>
          <w:rFonts w:asciiTheme="minorHAnsi" w:hAnsiTheme="minorHAnsi" w:cstheme="minorHAnsi"/>
          <w:color w:val="000000"/>
          <w:sz w:val="22"/>
          <w:szCs w:val="22"/>
          <w:lang w:val="hr-HR"/>
        </w:rPr>
        <w:t xml:space="preserve">koje je koristila Hrvatska kontrola zračne plovidbe u </w:t>
      </w:r>
      <w:r w:rsidR="00415C27" w:rsidRPr="002B74EF">
        <w:rPr>
          <w:rFonts w:asciiTheme="minorHAnsi" w:hAnsiTheme="minorHAnsi" w:cstheme="minorHAnsi"/>
          <w:color w:val="000000"/>
          <w:sz w:val="22"/>
          <w:szCs w:val="22"/>
          <w:lang w:val="hr-HR"/>
        </w:rPr>
        <w:t>novi i preuređeni  Operativni centar.</w:t>
      </w:r>
    </w:p>
    <w:p w14:paraId="424DFD75" w14:textId="201ECEDA" w:rsidR="00332AAB" w:rsidRPr="002B74EF" w:rsidRDefault="009F30E1" w:rsidP="009F30E1">
      <w:pPr>
        <w:pStyle w:val="NormalWeb"/>
        <w:numPr>
          <w:ilvl w:val="0"/>
          <w:numId w:val="9"/>
        </w:numPr>
        <w:rPr>
          <w:rFonts w:asciiTheme="minorHAnsi" w:hAnsiTheme="minorHAnsi" w:cstheme="minorHAnsi"/>
          <w:b/>
          <w:bCs/>
          <w:color w:val="000000"/>
          <w:sz w:val="22"/>
          <w:szCs w:val="22"/>
          <w:lang w:val="hr-HR"/>
        </w:rPr>
      </w:pPr>
      <w:r w:rsidRPr="002B74EF">
        <w:rPr>
          <w:rFonts w:asciiTheme="minorHAnsi" w:hAnsiTheme="minorHAnsi" w:cstheme="minorHAnsi"/>
          <w:b/>
          <w:bCs/>
          <w:color w:val="000000"/>
          <w:sz w:val="22"/>
          <w:szCs w:val="22"/>
          <w:lang w:val="hr-HR"/>
        </w:rPr>
        <w:t>ZAKLJUČAK</w:t>
      </w:r>
    </w:p>
    <w:p w14:paraId="30A53F0E" w14:textId="5B73D951" w:rsidR="00191946" w:rsidRPr="002B74EF" w:rsidRDefault="00191946" w:rsidP="004453F0">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U 2021. godini je u odnosu na 2020. godinu povećan broj zrakoplovnih operacija, broj putnika, a time i prihod od primarne djelatnosti. Društ</w:t>
      </w:r>
      <w:r w:rsidR="00E47005" w:rsidRPr="002B74EF">
        <w:rPr>
          <w:rFonts w:asciiTheme="minorHAnsi" w:hAnsiTheme="minorHAnsi" w:cstheme="minorHAnsi"/>
          <w:color w:val="000000"/>
          <w:sz w:val="22"/>
          <w:szCs w:val="22"/>
          <w:lang w:val="hr-HR"/>
        </w:rPr>
        <w:t>v</w:t>
      </w:r>
      <w:r w:rsidRPr="002B74EF">
        <w:rPr>
          <w:rFonts w:asciiTheme="minorHAnsi" w:hAnsiTheme="minorHAnsi" w:cstheme="minorHAnsi"/>
          <w:color w:val="000000"/>
          <w:sz w:val="22"/>
          <w:szCs w:val="22"/>
          <w:lang w:val="hr-HR"/>
        </w:rPr>
        <w:t xml:space="preserve">o je završilo poslovnu godinu s pozitivnim financijskim rezultatom od </w:t>
      </w:r>
      <w:r w:rsidR="00CC0A54">
        <w:rPr>
          <w:rFonts w:asciiTheme="minorHAnsi" w:hAnsiTheme="minorHAnsi" w:cstheme="minorHAnsi"/>
          <w:color w:val="000000"/>
          <w:sz w:val="22"/>
          <w:szCs w:val="22"/>
          <w:lang w:val="hr-HR"/>
        </w:rPr>
        <w:t>712.739</w:t>
      </w:r>
      <w:r w:rsidRPr="002B74EF">
        <w:rPr>
          <w:rFonts w:asciiTheme="minorHAnsi" w:hAnsiTheme="minorHAnsi" w:cstheme="minorHAnsi"/>
          <w:color w:val="000000"/>
          <w:sz w:val="22"/>
          <w:szCs w:val="22"/>
          <w:lang w:val="hr-HR"/>
        </w:rPr>
        <w:t xml:space="preserve"> kuna.</w:t>
      </w:r>
    </w:p>
    <w:p w14:paraId="338B4A00" w14:textId="5CD465FA" w:rsidR="00405185" w:rsidRPr="002B74EF" w:rsidRDefault="00405185" w:rsidP="004453F0">
      <w:pPr>
        <w:pStyle w:val="NormalWeb"/>
        <w:jc w:val="both"/>
        <w:rPr>
          <w:rFonts w:asciiTheme="minorHAnsi" w:hAnsiTheme="minorHAnsi" w:cstheme="minorHAnsi"/>
          <w:color w:val="000000"/>
          <w:sz w:val="22"/>
          <w:szCs w:val="22"/>
          <w:lang w:val="hr-HR"/>
        </w:rPr>
      </w:pPr>
      <w:r w:rsidRPr="002B74EF">
        <w:rPr>
          <w:rFonts w:asciiTheme="minorHAnsi" w:hAnsiTheme="minorHAnsi" w:cstheme="minorHAnsi"/>
          <w:color w:val="000000"/>
          <w:sz w:val="22"/>
          <w:szCs w:val="22"/>
          <w:lang w:val="hr-HR"/>
        </w:rPr>
        <w:t xml:space="preserve">Društvu je poslovanje nemoguće bez raznih potpora, prvenstveno </w:t>
      </w:r>
      <w:r w:rsidR="001B0035" w:rsidRPr="002B74EF">
        <w:rPr>
          <w:rFonts w:asciiTheme="minorHAnsi" w:hAnsiTheme="minorHAnsi" w:cstheme="minorHAnsi"/>
          <w:color w:val="000000"/>
          <w:sz w:val="22"/>
          <w:szCs w:val="22"/>
          <w:lang w:val="hr-HR"/>
        </w:rPr>
        <w:t xml:space="preserve">potpora </w:t>
      </w:r>
      <w:r w:rsidRPr="002B74EF">
        <w:rPr>
          <w:rFonts w:asciiTheme="minorHAnsi" w:hAnsiTheme="minorHAnsi" w:cstheme="minorHAnsi"/>
          <w:color w:val="000000"/>
          <w:sz w:val="22"/>
          <w:szCs w:val="22"/>
          <w:lang w:val="hr-HR"/>
        </w:rPr>
        <w:t>vlasnika Društva zbog zastarjele infrastru</w:t>
      </w:r>
      <w:r w:rsidR="001B0035" w:rsidRPr="002B74EF">
        <w:rPr>
          <w:rFonts w:asciiTheme="minorHAnsi" w:hAnsiTheme="minorHAnsi" w:cstheme="minorHAnsi"/>
          <w:color w:val="000000"/>
          <w:sz w:val="22"/>
          <w:szCs w:val="22"/>
          <w:lang w:val="hr-HR"/>
        </w:rPr>
        <w:t>k</w:t>
      </w:r>
      <w:r w:rsidRPr="002B74EF">
        <w:rPr>
          <w:rFonts w:asciiTheme="minorHAnsi" w:hAnsiTheme="minorHAnsi" w:cstheme="minorHAnsi"/>
          <w:color w:val="000000"/>
          <w:sz w:val="22"/>
          <w:szCs w:val="22"/>
          <w:lang w:val="hr-HR"/>
        </w:rPr>
        <w:t>ture</w:t>
      </w:r>
      <w:r w:rsidR="001B0035" w:rsidRPr="002B74EF">
        <w:rPr>
          <w:rFonts w:asciiTheme="minorHAnsi" w:hAnsiTheme="minorHAnsi" w:cstheme="minorHAnsi"/>
          <w:color w:val="000000"/>
          <w:sz w:val="22"/>
          <w:szCs w:val="22"/>
          <w:lang w:val="hr-HR"/>
        </w:rPr>
        <w:t xml:space="preserve"> i opreme</w:t>
      </w:r>
      <w:r w:rsidRPr="002B74EF">
        <w:rPr>
          <w:rFonts w:asciiTheme="minorHAnsi" w:hAnsiTheme="minorHAnsi" w:cstheme="minorHAnsi"/>
          <w:color w:val="000000"/>
          <w:sz w:val="22"/>
          <w:szCs w:val="22"/>
          <w:lang w:val="hr-HR"/>
        </w:rPr>
        <w:t>, vrlo visokih troškova poslovanja</w:t>
      </w:r>
      <w:r w:rsidR="001B0035" w:rsidRPr="002B74EF">
        <w:rPr>
          <w:rFonts w:asciiTheme="minorHAnsi" w:hAnsiTheme="minorHAnsi" w:cstheme="minorHAnsi"/>
          <w:color w:val="000000"/>
          <w:sz w:val="22"/>
          <w:szCs w:val="22"/>
          <w:lang w:val="hr-HR"/>
        </w:rPr>
        <w:t>, režijskih troškova</w:t>
      </w:r>
      <w:r w:rsidRPr="002B74EF">
        <w:rPr>
          <w:rFonts w:asciiTheme="minorHAnsi" w:hAnsiTheme="minorHAnsi" w:cstheme="minorHAnsi"/>
          <w:color w:val="000000"/>
          <w:sz w:val="22"/>
          <w:szCs w:val="22"/>
          <w:lang w:val="hr-HR"/>
        </w:rPr>
        <w:t xml:space="preserve"> </w:t>
      </w:r>
      <w:r w:rsidR="001B0035" w:rsidRPr="002B74EF">
        <w:rPr>
          <w:rFonts w:asciiTheme="minorHAnsi" w:hAnsiTheme="minorHAnsi" w:cstheme="minorHAnsi"/>
          <w:color w:val="000000"/>
          <w:sz w:val="22"/>
          <w:szCs w:val="22"/>
          <w:lang w:val="hr-HR"/>
        </w:rPr>
        <w:t>i gotovo nikakvog poslovnog interesa zračnih prijevoznika.</w:t>
      </w:r>
    </w:p>
    <w:p w14:paraId="2B41BE7B" w14:textId="0664CCF3" w:rsidR="00332AAB" w:rsidRPr="00705BE7" w:rsidRDefault="004453F0" w:rsidP="00705BE7">
      <w:pPr>
        <w:jc w:val="both"/>
        <w:rPr>
          <w:color w:val="000000" w:themeColor="text1"/>
          <w:lang w:val="hr-HR"/>
        </w:rPr>
      </w:pPr>
      <w:r w:rsidRPr="002B74EF">
        <w:rPr>
          <w:color w:val="000000" w:themeColor="text1"/>
          <w:lang w:val="hr-HR"/>
        </w:rPr>
        <w:t>U studenom 2020. godine je upućen zahtjev HPB-u za reprogram dugoročnog kredita i produživanje počeka na dodatne dvije godine. Na osnovu našeg zahtjeva HPB je zatražila i dobila suglasnost HBOR-a. Uz suglasnost Ministarstva mora, prometa i infrastrukture, Ministarstva financija i Vlade RH u srpnju 2021. godine sklopili smo Treći Dodatak Ugovoru o dugoročnom kreditu prema kojem nam prvi od 120 anuiteta dos</w:t>
      </w:r>
      <w:r w:rsidR="00705BE7">
        <w:rPr>
          <w:color w:val="000000" w:themeColor="text1"/>
          <w:lang w:val="hr-HR"/>
        </w:rPr>
        <w:t xml:space="preserve">pijeva u svibnju 2023. godine. </w:t>
      </w:r>
      <w:r w:rsidRPr="002B74EF">
        <w:rPr>
          <w:lang w:val="hr-HR"/>
        </w:rPr>
        <w:t>Tijekom 2021. godine  nastojali smo osigurati efikasnost i povećati produktivnost svakog radnog mjesta</w:t>
      </w:r>
      <w:r w:rsidR="002549FD" w:rsidRPr="002B74EF">
        <w:rPr>
          <w:lang w:val="hr-HR"/>
        </w:rPr>
        <w:t xml:space="preserve">, radne zadatke rasporediti sukladno znanjima i kompetencijama radnika, </w:t>
      </w:r>
      <w:r w:rsidRPr="002B74EF">
        <w:rPr>
          <w:lang w:val="hr-HR"/>
        </w:rPr>
        <w:t>racionalizirati poslovanje te pridonijeti cjelokupnom gospodarstvu u još uvijek prisutnoj korona</w:t>
      </w:r>
      <w:r w:rsidR="0016025C">
        <w:rPr>
          <w:lang w:val="hr-HR"/>
        </w:rPr>
        <w:t xml:space="preserve"> </w:t>
      </w:r>
      <w:r w:rsidRPr="002B74EF">
        <w:rPr>
          <w:lang w:val="hr-HR"/>
        </w:rPr>
        <w:t>krizi.</w:t>
      </w:r>
      <w:r w:rsidR="00CC0A54">
        <w:rPr>
          <w:lang w:val="hr-HR"/>
        </w:rPr>
        <w:t xml:space="preserve"> </w:t>
      </w:r>
      <w:r w:rsidR="00B35946" w:rsidRPr="002B74EF">
        <w:rPr>
          <w:rFonts w:cstheme="minorHAnsi"/>
          <w:color w:val="000000"/>
          <w:lang w:val="hr-HR"/>
        </w:rPr>
        <w:t>Društvo provodi  aktivnosti usmjerene na stvaranje uvjeta za daljnji razvoj Zračne luke Osijek, koji uključuje proširenje i modernizaciju infrastrukture i svih pratećih sadržaja te stvaranje poslovnih prilika za potencijalne investitore.</w:t>
      </w:r>
    </w:p>
    <w:p w14:paraId="1ACBA14C" w14:textId="2BF26C42" w:rsidR="00F45D0E" w:rsidRPr="002B74EF" w:rsidRDefault="00A759F9" w:rsidP="00A759F9">
      <w:pPr>
        <w:spacing w:after="0"/>
        <w:rPr>
          <w:lang w:val="hr-HR"/>
        </w:rPr>
      </w:pPr>
      <w:r w:rsidRPr="002B74EF">
        <w:rPr>
          <w:lang w:val="hr-HR"/>
        </w:rPr>
        <w:t xml:space="preserve">Osijek, </w:t>
      </w:r>
      <w:r w:rsidR="002B74EF">
        <w:rPr>
          <w:lang w:val="hr-HR"/>
        </w:rPr>
        <w:t>20</w:t>
      </w:r>
      <w:r w:rsidRPr="002B74EF">
        <w:rPr>
          <w:lang w:val="hr-HR"/>
        </w:rPr>
        <w:t xml:space="preserve">. </w:t>
      </w:r>
      <w:r w:rsidR="002B74EF">
        <w:rPr>
          <w:lang w:val="hr-HR"/>
        </w:rPr>
        <w:t>lipn</w:t>
      </w:r>
      <w:r w:rsidR="002922A0" w:rsidRPr="002B74EF">
        <w:rPr>
          <w:lang w:val="hr-HR"/>
        </w:rPr>
        <w:t xml:space="preserve">ja </w:t>
      </w:r>
      <w:r w:rsidRPr="002B74EF">
        <w:rPr>
          <w:lang w:val="hr-HR"/>
        </w:rPr>
        <w:t>202</w:t>
      </w:r>
      <w:r w:rsidR="002922A0" w:rsidRPr="002B74EF">
        <w:rPr>
          <w:lang w:val="hr-HR"/>
        </w:rPr>
        <w:t>2</w:t>
      </w:r>
      <w:r w:rsidRPr="002B74EF">
        <w:rPr>
          <w:lang w:val="hr-HR"/>
        </w:rPr>
        <w:t>.</w:t>
      </w:r>
      <w:r w:rsidRPr="002B74EF">
        <w:rPr>
          <w:lang w:val="hr-HR"/>
        </w:rPr>
        <w:tab/>
      </w:r>
      <w:r w:rsidRPr="002B74EF">
        <w:rPr>
          <w:lang w:val="hr-HR"/>
        </w:rPr>
        <w:tab/>
      </w:r>
      <w:r w:rsidRPr="002B74EF">
        <w:rPr>
          <w:lang w:val="hr-HR"/>
        </w:rPr>
        <w:tab/>
      </w:r>
      <w:r w:rsidRPr="002B74EF">
        <w:rPr>
          <w:lang w:val="hr-HR"/>
        </w:rPr>
        <w:tab/>
      </w:r>
    </w:p>
    <w:p w14:paraId="04B9A483" w14:textId="77777777" w:rsidR="00F45D0E" w:rsidRPr="002B74EF" w:rsidRDefault="00F45D0E" w:rsidP="00A759F9">
      <w:pPr>
        <w:spacing w:after="0"/>
        <w:rPr>
          <w:lang w:val="hr-HR"/>
        </w:rPr>
      </w:pPr>
    </w:p>
    <w:p w14:paraId="54C35408" w14:textId="429940E7" w:rsidR="00A759F9" w:rsidRPr="002B74EF" w:rsidRDefault="00F45D0E" w:rsidP="00A759F9">
      <w:pPr>
        <w:spacing w:after="0"/>
        <w:rPr>
          <w:lang w:val="hr-HR"/>
        </w:rPr>
      </w:pP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00A759F9" w:rsidRPr="002B74EF">
        <w:rPr>
          <w:lang w:val="hr-HR"/>
        </w:rPr>
        <w:tab/>
      </w:r>
      <w:r w:rsidR="00A759F9" w:rsidRPr="002B74EF">
        <w:rPr>
          <w:lang w:val="hr-HR"/>
        </w:rPr>
        <w:tab/>
      </w:r>
      <w:r w:rsidR="00A759F9" w:rsidRPr="002B74EF">
        <w:rPr>
          <w:lang w:val="hr-HR"/>
        </w:rPr>
        <w:tab/>
        <w:t>Zračna luka Osijek d.o.o.</w:t>
      </w:r>
    </w:p>
    <w:p w14:paraId="647B97F0" w14:textId="77777777" w:rsidR="00A759F9" w:rsidRPr="002B74EF" w:rsidRDefault="00A759F9" w:rsidP="00A759F9">
      <w:pPr>
        <w:spacing w:after="0"/>
        <w:rPr>
          <w:lang w:val="hr-HR"/>
        </w:rPr>
      </w:pP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p>
    <w:p w14:paraId="7480B4A4" w14:textId="77777777" w:rsidR="00A759F9" w:rsidRPr="002B74EF" w:rsidRDefault="00A759F9" w:rsidP="00A759F9">
      <w:pPr>
        <w:spacing w:after="0"/>
        <w:rPr>
          <w:lang w:val="hr-HR"/>
        </w:rPr>
      </w:pP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____________________</w:t>
      </w:r>
    </w:p>
    <w:p w14:paraId="089EEB59" w14:textId="00029AEC" w:rsidR="00A759F9" w:rsidRPr="002B74EF" w:rsidRDefault="00A759F9" w:rsidP="00A759F9">
      <w:pPr>
        <w:spacing w:after="0"/>
        <w:rPr>
          <w:lang w:val="hr-HR"/>
        </w:rPr>
      </w:pP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Ivan Kos</w:t>
      </w:r>
    </w:p>
    <w:p w14:paraId="53B75ADF" w14:textId="77777777" w:rsidR="00A759F9" w:rsidRPr="002B74EF" w:rsidRDefault="00A759F9" w:rsidP="00A759F9">
      <w:pPr>
        <w:spacing w:after="0"/>
        <w:rPr>
          <w:lang w:val="hr-HR"/>
        </w:rPr>
      </w:pP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r>
      <w:r w:rsidRPr="002B74EF">
        <w:rPr>
          <w:lang w:val="hr-HR"/>
        </w:rPr>
        <w:tab/>
        <w:t xml:space="preserve">        direktor Društva</w:t>
      </w:r>
    </w:p>
    <w:p w14:paraId="345E9910" w14:textId="77777777" w:rsidR="009B12B5" w:rsidRPr="002B74EF" w:rsidRDefault="009B12B5">
      <w:pPr>
        <w:rPr>
          <w:lang w:val="hr-HR"/>
        </w:rPr>
      </w:pPr>
    </w:p>
    <w:sectPr w:rsidR="009B12B5" w:rsidRPr="002B74EF" w:rsidSect="002F36B6">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A574" w14:textId="77777777" w:rsidR="003A13FC" w:rsidRDefault="003A13FC" w:rsidP="003225C2">
      <w:pPr>
        <w:spacing w:after="0" w:line="240" w:lineRule="auto"/>
      </w:pPr>
      <w:r>
        <w:separator/>
      </w:r>
    </w:p>
  </w:endnote>
  <w:endnote w:type="continuationSeparator" w:id="0">
    <w:p w14:paraId="6B02742A" w14:textId="77777777" w:rsidR="003A13FC" w:rsidRDefault="003A13FC" w:rsidP="0032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47 LtCn">
    <w:altName w:val="Arial Narrow"/>
    <w:charset w:val="EE"/>
    <w:family w:val="swiss"/>
    <w:pitch w:val="variable"/>
    <w:sig w:usb0="00000001"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E75C" w14:textId="77777777" w:rsidR="003A13FC" w:rsidRDefault="003A13FC" w:rsidP="003225C2">
      <w:pPr>
        <w:spacing w:after="0" w:line="240" w:lineRule="auto"/>
      </w:pPr>
      <w:r>
        <w:separator/>
      </w:r>
    </w:p>
  </w:footnote>
  <w:footnote w:type="continuationSeparator" w:id="0">
    <w:p w14:paraId="072DEB4A" w14:textId="77777777" w:rsidR="003A13FC" w:rsidRDefault="003A13FC" w:rsidP="0032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F85"/>
    <w:multiLevelType w:val="hybridMultilevel"/>
    <w:tmpl w:val="51FA5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D749B"/>
    <w:multiLevelType w:val="hybridMultilevel"/>
    <w:tmpl w:val="F6B0532E"/>
    <w:lvl w:ilvl="0" w:tplc="0809000F">
      <w:start w:val="1"/>
      <w:numFmt w:val="decimal"/>
      <w:lvlText w:val="%1."/>
      <w:lvlJc w:val="left"/>
      <w:pPr>
        <w:ind w:left="720" w:hanging="360"/>
      </w:pPr>
      <w:rPr>
        <w:rFonts w:hint="default"/>
      </w:rPr>
    </w:lvl>
    <w:lvl w:ilvl="1" w:tplc="929E4D5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913F5"/>
    <w:multiLevelType w:val="hybridMultilevel"/>
    <w:tmpl w:val="50346240"/>
    <w:lvl w:ilvl="0" w:tplc="4A146DC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AB355E"/>
    <w:multiLevelType w:val="hybridMultilevel"/>
    <w:tmpl w:val="450AF964"/>
    <w:lvl w:ilvl="0" w:tplc="6E867338">
      <w:start w:val="4"/>
      <w:numFmt w:val="bullet"/>
      <w:lvlText w:val="-"/>
      <w:lvlJc w:val="left"/>
      <w:pPr>
        <w:ind w:left="720" w:hanging="360"/>
      </w:pPr>
      <w:rPr>
        <w:rFonts w:ascii="HelveticaNeueLT Com 47 LtCn" w:eastAsiaTheme="minorHAnsi" w:hAnsi="HelveticaNeueLT Com 47 LtCn" w:cs="HelveticaNeueLT Com 47 LtCn" w:hint="default"/>
      </w:rPr>
    </w:lvl>
    <w:lvl w:ilvl="1" w:tplc="6E867338">
      <w:start w:val="4"/>
      <w:numFmt w:val="bullet"/>
      <w:lvlText w:val="-"/>
      <w:lvlJc w:val="left"/>
      <w:pPr>
        <w:ind w:left="786" w:hanging="360"/>
      </w:pPr>
      <w:rPr>
        <w:rFonts w:ascii="HelveticaNeueLT Com 47 LtCn" w:eastAsiaTheme="minorHAnsi" w:hAnsi="HelveticaNeueLT Com 47 LtCn" w:cs="HelveticaNeueLT Com 47 LtC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76175"/>
    <w:multiLevelType w:val="hybridMultilevel"/>
    <w:tmpl w:val="12580390"/>
    <w:lvl w:ilvl="0" w:tplc="6E867338">
      <w:start w:val="4"/>
      <w:numFmt w:val="bullet"/>
      <w:lvlText w:val="-"/>
      <w:lvlJc w:val="left"/>
      <w:pPr>
        <w:ind w:left="720" w:hanging="360"/>
      </w:pPr>
      <w:rPr>
        <w:rFonts w:ascii="HelveticaNeueLT Com 47 LtCn" w:eastAsiaTheme="minorHAnsi" w:hAnsi="HelveticaNeueLT Com 47 LtCn" w:cs="HelveticaNeueLT Com 47 LtC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11CDB"/>
    <w:multiLevelType w:val="hybridMultilevel"/>
    <w:tmpl w:val="44EEEC3C"/>
    <w:lvl w:ilvl="0" w:tplc="9D1476E8">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85C45"/>
    <w:multiLevelType w:val="hybridMultilevel"/>
    <w:tmpl w:val="8A849090"/>
    <w:lvl w:ilvl="0" w:tplc="8F10DE4C">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103007"/>
    <w:multiLevelType w:val="hybridMultilevel"/>
    <w:tmpl w:val="D96463DE"/>
    <w:lvl w:ilvl="0" w:tplc="1166FC9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BB0830"/>
    <w:multiLevelType w:val="multilevel"/>
    <w:tmpl w:val="B6BE153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A40722"/>
    <w:multiLevelType w:val="hybridMultilevel"/>
    <w:tmpl w:val="A00A1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575DE0"/>
    <w:multiLevelType w:val="hybridMultilevel"/>
    <w:tmpl w:val="27B254C6"/>
    <w:lvl w:ilvl="0" w:tplc="6E867338">
      <w:start w:val="4"/>
      <w:numFmt w:val="bullet"/>
      <w:lvlText w:val="-"/>
      <w:lvlJc w:val="left"/>
      <w:pPr>
        <w:ind w:left="720" w:hanging="360"/>
      </w:pPr>
      <w:rPr>
        <w:rFonts w:ascii="HelveticaNeueLT Com 47 LtCn" w:eastAsiaTheme="minorHAnsi" w:hAnsi="HelveticaNeueLT Com 47 LtCn" w:cs="HelveticaNeueLT Com 47 Lt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30CD0"/>
    <w:multiLevelType w:val="hybridMultilevel"/>
    <w:tmpl w:val="9E604E36"/>
    <w:lvl w:ilvl="0" w:tplc="830C04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A5BC5"/>
    <w:multiLevelType w:val="multilevel"/>
    <w:tmpl w:val="ABA8C3BE"/>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E9F6BD8"/>
    <w:multiLevelType w:val="hybridMultilevel"/>
    <w:tmpl w:val="1E2244B2"/>
    <w:lvl w:ilvl="0" w:tplc="8BE08668">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301845"/>
    <w:multiLevelType w:val="multilevel"/>
    <w:tmpl w:val="5FE65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0"/>
  </w:num>
  <w:num w:numId="4">
    <w:abstractNumId w:val="1"/>
  </w:num>
  <w:num w:numId="5">
    <w:abstractNumId w:val="4"/>
  </w:num>
  <w:num w:numId="6">
    <w:abstractNumId w:val="3"/>
  </w:num>
  <w:num w:numId="7">
    <w:abstractNumId w:val="10"/>
  </w:num>
  <w:num w:numId="8">
    <w:abstractNumId w:val="9"/>
  </w:num>
  <w:num w:numId="9">
    <w:abstractNumId w:val="14"/>
  </w:num>
  <w:num w:numId="10">
    <w:abstractNumId w:val="5"/>
  </w:num>
  <w:num w:numId="11">
    <w:abstractNumId w:val="11"/>
  </w:num>
  <w:num w:numId="12">
    <w:abstractNumId w:val="7"/>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3"/>
    <w:rsid w:val="00017EB4"/>
    <w:rsid w:val="00022A8E"/>
    <w:rsid w:val="0006395A"/>
    <w:rsid w:val="00063A8A"/>
    <w:rsid w:val="00076282"/>
    <w:rsid w:val="00080E36"/>
    <w:rsid w:val="000832A8"/>
    <w:rsid w:val="000878ED"/>
    <w:rsid w:val="000D52F1"/>
    <w:rsid w:val="00101FD9"/>
    <w:rsid w:val="0013751C"/>
    <w:rsid w:val="00150002"/>
    <w:rsid w:val="001511B3"/>
    <w:rsid w:val="0016025C"/>
    <w:rsid w:val="001611F3"/>
    <w:rsid w:val="00172306"/>
    <w:rsid w:val="00191946"/>
    <w:rsid w:val="001941DD"/>
    <w:rsid w:val="001B0035"/>
    <w:rsid w:val="001F7FF0"/>
    <w:rsid w:val="002042F6"/>
    <w:rsid w:val="00224C13"/>
    <w:rsid w:val="00232468"/>
    <w:rsid w:val="00235902"/>
    <w:rsid w:val="002549FD"/>
    <w:rsid w:val="002922A0"/>
    <w:rsid w:val="002A0025"/>
    <w:rsid w:val="002B523B"/>
    <w:rsid w:val="002B74EF"/>
    <w:rsid w:val="002F36B6"/>
    <w:rsid w:val="0031053F"/>
    <w:rsid w:val="00311EA3"/>
    <w:rsid w:val="003166F9"/>
    <w:rsid w:val="0032114C"/>
    <w:rsid w:val="003225C2"/>
    <w:rsid w:val="00332AAB"/>
    <w:rsid w:val="00334406"/>
    <w:rsid w:val="0036298C"/>
    <w:rsid w:val="00366E78"/>
    <w:rsid w:val="00385E10"/>
    <w:rsid w:val="003906AA"/>
    <w:rsid w:val="003A13FC"/>
    <w:rsid w:val="003E4758"/>
    <w:rsid w:val="003E5B3C"/>
    <w:rsid w:val="003E6F0C"/>
    <w:rsid w:val="00405185"/>
    <w:rsid w:val="00415C27"/>
    <w:rsid w:val="00424E77"/>
    <w:rsid w:val="0043258B"/>
    <w:rsid w:val="004453F0"/>
    <w:rsid w:val="0047241B"/>
    <w:rsid w:val="00492F83"/>
    <w:rsid w:val="004D3705"/>
    <w:rsid w:val="005F3DDB"/>
    <w:rsid w:val="005F3F9E"/>
    <w:rsid w:val="00636A1C"/>
    <w:rsid w:val="00637256"/>
    <w:rsid w:val="00661C25"/>
    <w:rsid w:val="006865E1"/>
    <w:rsid w:val="006A1E4D"/>
    <w:rsid w:val="006B39A0"/>
    <w:rsid w:val="006F37DE"/>
    <w:rsid w:val="00705BE7"/>
    <w:rsid w:val="0071722E"/>
    <w:rsid w:val="00756C21"/>
    <w:rsid w:val="00771397"/>
    <w:rsid w:val="007A0EEC"/>
    <w:rsid w:val="007D3D4F"/>
    <w:rsid w:val="007F2914"/>
    <w:rsid w:val="00817459"/>
    <w:rsid w:val="00834FC2"/>
    <w:rsid w:val="008362AE"/>
    <w:rsid w:val="0083790A"/>
    <w:rsid w:val="00861D2E"/>
    <w:rsid w:val="008776D5"/>
    <w:rsid w:val="008810F0"/>
    <w:rsid w:val="0089461E"/>
    <w:rsid w:val="00896FCF"/>
    <w:rsid w:val="008A3835"/>
    <w:rsid w:val="008B2235"/>
    <w:rsid w:val="008E451F"/>
    <w:rsid w:val="008F77CB"/>
    <w:rsid w:val="009033F0"/>
    <w:rsid w:val="0092367D"/>
    <w:rsid w:val="009306BF"/>
    <w:rsid w:val="0093097C"/>
    <w:rsid w:val="009669AB"/>
    <w:rsid w:val="009771D3"/>
    <w:rsid w:val="009B12B5"/>
    <w:rsid w:val="009C0880"/>
    <w:rsid w:val="009D309A"/>
    <w:rsid w:val="009D7752"/>
    <w:rsid w:val="009F30E1"/>
    <w:rsid w:val="009F4934"/>
    <w:rsid w:val="00A04648"/>
    <w:rsid w:val="00A14715"/>
    <w:rsid w:val="00A5207B"/>
    <w:rsid w:val="00A5407F"/>
    <w:rsid w:val="00A759F9"/>
    <w:rsid w:val="00A75D91"/>
    <w:rsid w:val="00AB4684"/>
    <w:rsid w:val="00AC1730"/>
    <w:rsid w:val="00AC39CF"/>
    <w:rsid w:val="00AD7B81"/>
    <w:rsid w:val="00B06040"/>
    <w:rsid w:val="00B16B85"/>
    <w:rsid w:val="00B224AF"/>
    <w:rsid w:val="00B23E8F"/>
    <w:rsid w:val="00B35946"/>
    <w:rsid w:val="00B77A82"/>
    <w:rsid w:val="00BE0F30"/>
    <w:rsid w:val="00C53639"/>
    <w:rsid w:val="00CC0A54"/>
    <w:rsid w:val="00CD09FA"/>
    <w:rsid w:val="00CF22C9"/>
    <w:rsid w:val="00D06DB5"/>
    <w:rsid w:val="00D11AF7"/>
    <w:rsid w:val="00D97DA5"/>
    <w:rsid w:val="00DF08C2"/>
    <w:rsid w:val="00E066B4"/>
    <w:rsid w:val="00E44838"/>
    <w:rsid w:val="00E47005"/>
    <w:rsid w:val="00E708AA"/>
    <w:rsid w:val="00E8301B"/>
    <w:rsid w:val="00EC5806"/>
    <w:rsid w:val="00EC5C05"/>
    <w:rsid w:val="00EC6813"/>
    <w:rsid w:val="00F10F21"/>
    <w:rsid w:val="00F178D7"/>
    <w:rsid w:val="00F45D0E"/>
    <w:rsid w:val="00F70115"/>
    <w:rsid w:val="00F818E5"/>
    <w:rsid w:val="00F86144"/>
    <w:rsid w:val="00F86427"/>
    <w:rsid w:val="00FA4FBC"/>
    <w:rsid w:val="00FD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5F43"/>
  <w15:chartTrackingRefBased/>
  <w15:docId w15:val="{794A6332-FC9A-4E18-B6F3-8D5E2A72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F9"/>
    <w:pPr>
      <w:ind w:left="720"/>
      <w:contextualSpacing/>
    </w:pPr>
  </w:style>
  <w:style w:type="paragraph" w:styleId="Footer">
    <w:name w:val="footer"/>
    <w:basedOn w:val="Normal"/>
    <w:link w:val="FooterChar"/>
    <w:uiPriority w:val="99"/>
    <w:unhideWhenUsed/>
    <w:rsid w:val="00A759F9"/>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A759F9"/>
    <w:rPr>
      <w:rFonts w:eastAsiaTheme="minorEastAsia" w:cs="Times New Roman"/>
      <w:lang w:val="en-US"/>
    </w:rPr>
  </w:style>
  <w:style w:type="paragraph" w:styleId="Header">
    <w:name w:val="header"/>
    <w:basedOn w:val="Normal"/>
    <w:link w:val="HeaderChar"/>
    <w:uiPriority w:val="99"/>
    <w:unhideWhenUsed/>
    <w:rsid w:val="00A7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F9"/>
  </w:style>
  <w:style w:type="table" w:styleId="TableGrid">
    <w:name w:val="Table Grid"/>
    <w:basedOn w:val="TableNormal"/>
    <w:uiPriority w:val="39"/>
    <w:rsid w:val="00A7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24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081">
      <w:bodyDiv w:val="1"/>
      <w:marLeft w:val="0"/>
      <w:marRight w:val="0"/>
      <w:marTop w:val="0"/>
      <w:marBottom w:val="0"/>
      <w:divBdr>
        <w:top w:val="none" w:sz="0" w:space="0" w:color="auto"/>
        <w:left w:val="none" w:sz="0" w:space="0" w:color="auto"/>
        <w:bottom w:val="none" w:sz="0" w:space="0" w:color="auto"/>
        <w:right w:val="none" w:sz="0" w:space="0" w:color="auto"/>
      </w:divBdr>
    </w:div>
    <w:div w:id="190191841">
      <w:bodyDiv w:val="1"/>
      <w:marLeft w:val="0"/>
      <w:marRight w:val="0"/>
      <w:marTop w:val="0"/>
      <w:marBottom w:val="0"/>
      <w:divBdr>
        <w:top w:val="none" w:sz="0" w:space="0" w:color="auto"/>
        <w:left w:val="none" w:sz="0" w:space="0" w:color="auto"/>
        <w:bottom w:val="none" w:sz="0" w:space="0" w:color="auto"/>
        <w:right w:val="none" w:sz="0" w:space="0" w:color="auto"/>
      </w:divBdr>
    </w:div>
    <w:div w:id="509874051">
      <w:bodyDiv w:val="1"/>
      <w:marLeft w:val="0"/>
      <w:marRight w:val="0"/>
      <w:marTop w:val="0"/>
      <w:marBottom w:val="0"/>
      <w:divBdr>
        <w:top w:val="none" w:sz="0" w:space="0" w:color="auto"/>
        <w:left w:val="none" w:sz="0" w:space="0" w:color="auto"/>
        <w:bottom w:val="none" w:sz="0" w:space="0" w:color="auto"/>
        <w:right w:val="none" w:sz="0" w:space="0" w:color="auto"/>
      </w:divBdr>
    </w:div>
    <w:div w:id="716272455">
      <w:bodyDiv w:val="1"/>
      <w:marLeft w:val="0"/>
      <w:marRight w:val="0"/>
      <w:marTop w:val="0"/>
      <w:marBottom w:val="0"/>
      <w:divBdr>
        <w:top w:val="none" w:sz="0" w:space="0" w:color="auto"/>
        <w:left w:val="none" w:sz="0" w:space="0" w:color="auto"/>
        <w:bottom w:val="none" w:sz="0" w:space="0" w:color="auto"/>
        <w:right w:val="none" w:sz="0" w:space="0" w:color="auto"/>
      </w:divBdr>
    </w:div>
    <w:div w:id="751899265">
      <w:bodyDiv w:val="1"/>
      <w:marLeft w:val="0"/>
      <w:marRight w:val="0"/>
      <w:marTop w:val="0"/>
      <w:marBottom w:val="0"/>
      <w:divBdr>
        <w:top w:val="none" w:sz="0" w:space="0" w:color="auto"/>
        <w:left w:val="none" w:sz="0" w:space="0" w:color="auto"/>
        <w:bottom w:val="none" w:sz="0" w:space="0" w:color="auto"/>
        <w:right w:val="none" w:sz="0" w:space="0" w:color="auto"/>
      </w:divBdr>
    </w:div>
    <w:div w:id="837573838">
      <w:bodyDiv w:val="1"/>
      <w:marLeft w:val="0"/>
      <w:marRight w:val="0"/>
      <w:marTop w:val="0"/>
      <w:marBottom w:val="0"/>
      <w:divBdr>
        <w:top w:val="none" w:sz="0" w:space="0" w:color="auto"/>
        <w:left w:val="none" w:sz="0" w:space="0" w:color="auto"/>
        <w:bottom w:val="none" w:sz="0" w:space="0" w:color="auto"/>
        <w:right w:val="none" w:sz="0" w:space="0" w:color="auto"/>
      </w:divBdr>
    </w:div>
    <w:div w:id="1256522972">
      <w:bodyDiv w:val="1"/>
      <w:marLeft w:val="0"/>
      <w:marRight w:val="0"/>
      <w:marTop w:val="0"/>
      <w:marBottom w:val="0"/>
      <w:divBdr>
        <w:top w:val="none" w:sz="0" w:space="0" w:color="auto"/>
        <w:left w:val="none" w:sz="0" w:space="0" w:color="auto"/>
        <w:bottom w:val="none" w:sz="0" w:space="0" w:color="auto"/>
        <w:right w:val="none" w:sz="0" w:space="0" w:color="auto"/>
      </w:divBdr>
    </w:div>
    <w:div w:id="1456024332">
      <w:bodyDiv w:val="1"/>
      <w:marLeft w:val="0"/>
      <w:marRight w:val="0"/>
      <w:marTop w:val="0"/>
      <w:marBottom w:val="0"/>
      <w:divBdr>
        <w:top w:val="none" w:sz="0" w:space="0" w:color="auto"/>
        <w:left w:val="none" w:sz="0" w:space="0" w:color="auto"/>
        <w:bottom w:val="none" w:sz="0" w:space="0" w:color="auto"/>
        <w:right w:val="none" w:sz="0" w:space="0" w:color="auto"/>
      </w:divBdr>
    </w:div>
    <w:div w:id="1485774845">
      <w:bodyDiv w:val="1"/>
      <w:marLeft w:val="0"/>
      <w:marRight w:val="0"/>
      <w:marTop w:val="0"/>
      <w:marBottom w:val="0"/>
      <w:divBdr>
        <w:top w:val="none" w:sz="0" w:space="0" w:color="auto"/>
        <w:left w:val="none" w:sz="0" w:space="0" w:color="auto"/>
        <w:bottom w:val="none" w:sz="0" w:space="0" w:color="auto"/>
        <w:right w:val="none" w:sz="0" w:space="0" w:color="auto"/>
      </w:divBdr>
    </w:div>
    <w:div w:id="1502626617">
      <w:bodyDiv w:val="1"/>
      <w:marLeft w:val="0"/>
      <w:marRight w:val="0"/>
      <w:marTop w:val="0"/>
      <w:marBottom w:val="0"/>
      <w:divBdr>
        <w:top w:val="none" w:sz="0" w:space="0" w:color="auto"/>
        <w:left w:val="none" w:sz="0" w:space="0" w:color="auto"/>
        <w:bottom w:val="none" w:sz="0" w:space="0" w:color="auto"/>
        <w:right w:val="none" w:sz="0" w:space="0" w:color="auto"/>
      </w:divBdr>
    </w:div>
    <w:div w:id="1573662587">
      <w:bodyDiv w:val="1"/>
      <w:marLeft w:val="0"/>
      <w:marRight w:val="0"/>
      <w:marTop w:val="0"/>
      <w:marBottom w:val="0"/>
      <w:divBdr>
        <w:top w:val="none" w:sz="0" w:space="0" w:color="auto"/>
        <w:left w:val="none" w:sz="0" w:space="0" w:color="auto"/>
        <w:bottom w:val="none" w:sz="0" w:space="0" w:color="auto"/>
        <w:right w:val="none" w:sz="0" w:space="0" w:color="auto"/>
      </w:divBdr>
    </w:div>
    <w:div w:id="1715428959">
      <w:bodyDiv w:val="1"/>
      <w:marLeft w:val="0"/>
      <w:marRight w:val="0"/>
      <w:marTop w:val="0"/>
      <w:marBottom w:val="0"/>
      <w:divBdr>
        <w:top w:val="none" w:sz="0" w:space="0" w:color="auto"/>
        <w:left w:val="none" w:sz="0" w:space="0" w:color="auto"/>
        <w:bottom w:val="none" w:sz="0" w:space="0" w:color="auto"/>
        <w:right w:val="none" w:sz="0" w:space="0" w:color="auto"/>
      </w:divBdr>
    </w:div>
    <w:div w:id="1733844169">
      <w:bodyDiv w:val="1"/>
      <w:marLeft w:val="0"/>
      <w:marRight w:val="0"/>
      <w:marTop w:val="0"/>
      <w:marBottom w:val="0"/>
      <w:divBdr>
        <w:top w:val="none" w:sz="0" w:space="0" w:color="auto"/>
        <w:left w:val="none" w:sz="0" w:space="0" w:color="auto"/>
        <w:bottom w:val="none" w:sz="0" w:space="0" w:color="auto"/>
        <w:right w:val="none" w:sz="0" w:space="0" w:color="auto"/>
      </w:divBdr>
    </w:div>
    <w:div w:id="1741361595">
      <w:bodyDiv w:val="1"/>
      <w:marLeft w:val="0"/>
      <w:marRight w:val="0"/>
      <w:marTop w:val="0"/>
      <w:marBottom w:val="0"/>
      <w:divBdr>
        <w:top w:val="none" w:sz="0" w:space="0" w:color="auto"/>
        <w:left w:val="none" w:sz="0" w:space="0" w:color="auto"/>
        <w:bottom w:val="none" w:sz="0" w:space="0" w:color="auto"/>
        <w:right w:val="none" w:sz="0" w:space="0" w:color="auto"/>
      </w:divBdr>
    </w:div>
    <w:div w:id="1847788123">
      <w:bodyDiv w:val="1"/>
      <w:marLeft w:val="0"/>
      <w:marRight w:val="0"/>
      <w:marTop w:val="0"/>
      <w:marBottom w:val="0"/>
      <w:divBdr>
        <w:top w:val="none" w:sz="0" w:space="0" w:color="auto"/>
        <w:left w:val="none" w:sz="0" w:space="0" w:color="auto"/>
        <w:bottom w:val="none" w:sz="0" w:space="0" w:color="auto"/>
        <w:right w:val="none" w:sz="0" w:space="0" w:color="auto"/>
      </w:divBdr>
    </w:div>
    <w:div w:id="1979140116">
      <w:bodyDiv w:val="1"/>
      <w:marLeft w:val="0"/>
      <w:marRight w:val="0"/>
      <w:marTop w:val="0"/>
      <w:marBottom w:val="0"/>
      <w:divBdr>
        <w:top w:val="none" w:sz="0" w:space="0" w:color="auto"/>
        <w:left w:val="none" w:sz="0" w:space="0" w:color="auto"/>
        <w:bottom w:val="none" w:sz="0" w:space="0" w:color="auto"/>
        <w:right w:val="none" w:sz="0" w:space="0" w:color="auto"/>
      </w:divBdr>
    </w:div>
    <w:div w:id="21434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Sheet13!$L$14</c:f>
              <c:strCache>
                <c:ptCount val="1"/>
                <c:pt idx="0">
                  <c:v>2020.</c:v>
                </c:pt>
              </c:strCache>
            </c:strRef>
          </c:tx>
          <c:spPr>
            <a:solidFill>
              <a:schemeClr val="accent1"/>
            </a:solidFill>
            <a:ln>
              <a:noFill/>
            </a:ln>
            <a:effectLst/>
            <a:sp3d/>
          </c:spPr>
          <c:invertIfNegative val="0"/>
          <c:cat>
            <c:strRef>
              <c:f>Sheet13!$K$15:$K$19</c:f>
              <c:strCache>
                <c:ptCount val="5"/>
                <c:pt idx="0">
                  <c:v>Wizz Air</c:v>
                </c:pt>
                <c:pt idx="1">
                  <c:v>Croatia Airlines međunarodni</c:v>
                </c:pt>
                <c:pt idx="2">
                  <c:v>Eurowings</c:v>
                </c:pt>
                <c:pt idx="3">
                  <c:v>Croatia Airlines domaći</c:v>
                </c:pt>
                <c:pt idx="4">
                  <c:v>Trade Air</c:v>
                </c:pt>
              </c:strCache>
            </c:strRef>
          </c:cat>
          <c:val>
            <c:numRef>
              <c:f>Sheet13!$L$15:$L$19</c:f>
              <c:numCache>
                <c:formatCode>#,##0</c:formatCode>
                <c:ptCount val="5"/>
                <c:pt idx="0">
                  <c:v>0</c:v>
                </c:pt>
                <c:pt idx="1">
                  <c:v>0</c:v>
                </c:pt>
                <c:pt idx="2">
                  <c:v>848</c:v>
                </c:pt>
                <c:pt idx="3">
                  <c:v>2746</c:v>
                </c:pt>
                <c:pt idx="4">
                  <c:v>2579</c:v>
                </c:pt>
              </c:numCache>
            </c:numRef>
          </c:val>
          <c:extLst>
            <c:ext xmlns:c16="http://schemas.microsoft.com/office/drawing/2014/chart" uri="{C3380CC4-5D6E-409C-BE32-E72D297353CC}">
              <c16:uniqueId val="{00000000-A39B-46BB-834D-0961EE24DFBB}"/>
            </c:ext>
          </c:extLst>
        </c:ser>
        <c:ser>
          <c:idx val="1"/>
          <c:order val="1"/>
          <c:tx>
            <c:strRef>
              <c:f>Sheet13!$M$14</c:f>
              <c:strCache>
                <c:ptCount val="1"/>
                <c:pt idx="0">
                  <c:v>2021</c:v>
                </c:pt>
              </c:strCache>
            </c:strRef>
          </c:tx>
          <c:spPr>
            <a:solidFill>
              <a:schemeClr val="accent2"/>
            </a:solidFill>
            <a:ln>
              <a:noFill/>
            </a:ln>
            <a:effectLst/>
            <a:sp3d/>
          </c:spPr>
          <c:invertIfNegative val="0"/>
          <c:cat>
            <c:strRef>
              <c:f>Sheet13!$K$15:$K$19</c:f>
              <c:strCache>
                <c:ptCount val="5"/>
                <c:pt idx="0">
                  <c:v>Wizz Air</c:v>
                </c:pt>
                <c:pt idx="1">
                  <c:v>Croatia Airlines međunarodni</c:v>
                </c:pt>
                <c:pt idx="2">
                  <c:v>Eurowings</c:v>
                </c:pt>
                <c:pt idx="3">
                  <c:v>Croatia Airlines domaći</c:v>
                </c:pt>
                <c:pt idx="4">
                  <c:v>Trade Air</c:v>
                </c:pt>
              </c:strCache>
            </c:strRef>
          </c:cat>
          <c:val>
            <c:numRef>
              <c:f>Sheet13!$M$15:$M$19</c:f>
              <c:numCache>
                <c:formatCode>#,##0</c:formatCode>
                <c:ptCount val="5"/>
                <c:pt idx="0">
                  <c:v>0</c:v>
                </c:pt>
                <c:pt idx="1">
                  <c:v>829</c:v>
                </c:pt>
                <c:pt idx="2">
                  <c:v>0</c:v>
                </c:pt>
                <c:pt idx="3">
                  <c:v>4729</c:v>
                </c:pt>
                <c:pt idx="4">
                  <c:v>4470</c:v>
                </c:pt>
              </c:numCache>
            </c:numRef>
          </c:val>
          <c:extLst>
            <c:ext xmlns:c16="http://schemas.microsoft.com/office/drawing/2014/chart" uri="{C3380CC4-5D6E-409C-BE32-E72D297353CC}">
              <c16:uniqueId val="{00000001-A39B-46BB-834D-0961EE24DFBB}"/>
            </c:ext>
          </c:extLst>
        </c:ser>
        <c:ser>
          <c:idx val="2"/>
          <c:order val="2"/>
          <c:tx>
            <c:strRef>
              <c:f>Sheet13!$N$14</c:f>
              <c:strCache>
                <c:ptCount val="1"/>
                <c:pt idx="0">
                  <c:v>Plan
2022.</c:v>
                </c:pt>
              </c:strCache>
            </c:strRef>
          </c:tx>
          <c:spPr>
            <a:solidFill>
              <a:schemeClr val="accent3"/>
            </a:solidFill>
            <a:ln>
              <a:noFill/>
            </a:ln>
            <a:effectLst/>
            <a:sp3d/>
          </c:spPr>
          <c:invertIfNegative val="0"/>
          <c:cat>
            <c:strRef>
              <c:f>Sheet13!$K$15:$K$19</c:f>
              <c:strCache>
                <c:ptCount val="5"/>
                <c:pt idx="0">
                  <c:v>Wizz Air</c:v>
                </c:pt>
                <c:pt idx="1">
                  <c:v>Croatia Airlines međunarodni</c:v>
                </c:pt>
                <c:pt idx="2">
                  <c:v>Eurowings</c:v>
                </c:pt>
                <c:pt idx="3">
                  <c:v>Croatia Airlines domaći</c:v>
                </c:pt>
                <c:pt idx="4">
                  <c:v>Trade Air</c:v>
                </c:pt>
              </c:strCache>
            </c:strRef>
          </c:cat>
          <c:val>
            <c:numRef>
              <c:f>Sheet13!$N$15:$N$19</c:f>
              <c:numCache>
                <c:formatCode>#,##0</c:formatCode>
                <c:ptCount val="5"/>
                <c:pt idx="0">
                  <c:v>7533</c:v>
                </c:pt>
                <c:pt idx="1">
                  <c:v>3432</c:v>
                </c:pt>
                <c:pt idx="2">
                  <c:v>0</c:v>
                </c:pt>
                <c:pt idx="3">
                  <c:v>6832</c:v>
                </c:pt>
                <c:pt idx="4">
                  <c:v>5054</c:v>
                </c:pt>
              </c:numCache>
            </c:numRef>
          </c:val>
          <c:extLst>
            <c:ext xmlns:c16="http://schemas.microsoft.com/office/drawing/2014/chart" uri="{C3380CC4-5D6E-409C-BE32-E72D297353CC}">
              <c16:uniqueId val="{00000002-A39B-46BB-834D-0961EE24DFBB}"/>
            </c:ext>
          </c:extLst>
        </c:ser>
        <c:dLbls>
          <c:showLegendKey val="0"/>
          <c:showVal val="0"/>
          <c:showCatName val="0"/>
          <c:showSerName val="0"/>
          <c:showPercent val="0"/>
          <c:showBubbleSize val="0"/>
        </c:dLbls>
        <c:gapWidth val="150"/>
        <c:shape val="box"/>
        <c:axId val="1726290176"/>
        <c:axId val="1726315552"/>
        <c:axId val="0"/>
      </c:bar3DChart>
      <c:catAx>
        <c:axId val="1726290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6315552"/>
        <c:crosses val="autoZero"/>
        <c:auto val="1"/>
        <c:lblAlgn val="ctr"/>
        <c:lblOffset val="100"/>
        <c:noMultiLvlLbl val="0"/>
      </c:catAx>
      <c:valAx>
        <c:axId val="172631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629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Sheet10!$K$13</c:f>
              <c:strCache>
                <c:ptCount val="1"/>
                <c:pt idx="0">
                  <c:v>MEĐUNARODNE</c:v>
                </c:pt>
              </c:strCache>
            </c:strRef>
          </c:tx>
          <c:spPr>
            <a:solidFill>
              <a:schemeClr val="accent1"/>
            </a:solidFill>
            <a:ln>
              <a:noFill/>
            </a:ln>
            <a:effectLst/>
            <a:sp3d/>
          </c:spPr>
          <c:invertIfNegative val="0"/>
          <c:cat>
            <c:strRef>
              <c:f>Sheet10!$L$12:$N$12</c:f>
              <c:strCache>
                <c:ptCount val="3"/>
                <c:pt idx="0">
                  <c:v>2020.</c:v>
                </c:pt>
                <c:pt idx="1">
                  <c:v>2021</c:v>
                </c:pt>
                <c:pt idx="2">
                  <c:v>Plan
2022.</c:v>
                </c:pt>
              </c:strCache>
            </c:strRef>
          </c:cat>
          <c:val>
            <c:numRef>
              <c:f>Sheet10!$L$13:$N$13</c:f>
              <c:numCache>
                <c:formatCode>#,##0</c:formatCode>
                <c:ptCount val="3"/>
                <c:pt idx="0">
                  <c:v>252</c:v>
                </c:pt>
                <c:pt idx="1">
                  <c:v>498</c:v>
                </c:pt>
                <c:pt idx="2">
                  <c:v>782</c:v>
                </c:pt>
              </c:numCache>
            </c:numRef>
          </c:val>
          <c:extLst>
            <c:ext xmlns:c16="http://schemas.microsoft.com/office/drawing/2014/chart" uri="{C3380CC4-5D6E-409C-BE32-E72D297353CC}">
              <c16:uniqueId val="{00000000-2956-49DE-A3FF-DF8B51378D9C}"/>
            </c:ext>
          </c:extLst>
        </c:ser>
        <c:ser>
          <c:idx val="1"/>
          <c:order val="1"/>
          <c:tx>
            <c:strRef>
              <c:f>Sheet10!$K$14</c:f>
              <c:strCache>
                <c:ptCount val="1"/>
                <c:pt idx="0">
                  <c:v>DOMAĆE</c:v>
                </c:pt>
              </c:strCache>
            </c:strRef>
          </c:tx>
          <c:spPr>
            <a:solidFill>
              <a:schemeClr val="accent2"/>
            </a:solidFill>
            <a:ln>
              <a:noFill/>
            </a:ln>
            <a:effectLst/>
            <a:sp3d/>
          </c:spPr>
          <c:invertIfNegative val="0"/>
          <c:cat>
            <c:strRef>
              <c:f>Sheet10!$L$12:$N$12</c:f>
              <c:strCache>
                <c:ptCount val="3"/>
                <c:pt idx="0">
                  <c:v>2020.</c:v>
                </c:pt>
                <c:pt idx="1">
                  <c:v>2021</c:v>
                </c:pt>
                <c:pt idx="2">
                  <c:v>Plan
2022.</c:v>
                </c:pt>
              </c:strCache>
            </c:strRef>
          </c:cat>
          <c:val>
            <c:numRef>
              <c:f>Sheet10!$L$14:$N$14</c:f>
              <c:numCache>
                <c:formatCode>#,##0</c:formatCode>
                <c:ptCount val="3"/>
                <c:pt idx="0">
                  <c:v>1265</c:v>
                </c:pt>
                <c:pt idx="1">
                  <c:v>1708</c:v>
                </c:pt>
                <c:pt idx="2">
                  <c:v>1926</c:v>
                </c:pt>
              </c:numCache>
            </c:numRef>
          </c:val>
          <c:extLst>
            <c:ext xmlns:c16="http://schemas.microsoft.com/office/drawing/2014/chart" uri="{C3380CC4-5D6E-409C-BE32-E72D297353CC}">
              <c16:uniqueId val="{00000001-2956-49DE-A3FF-DF8B51378D9C}"/>
            </c:ext>
          </c:extLst>
        </c:ser>
        <c:dLbls>
          <c:showLegendKey val="0"/>
          <c:showVal val="0"/>
          <c:showCatName val="0"/>
          <c:showSerName val="0"/>
          <c:showPercent val="0"/>
          <c:showBubbleSize val="0"/>
        </c:dLbls>
        <c:gapWidth val="150"/>
        <c:shape val="box"/>
        <c:axId val="1726271872"/>
        <c:axId val="1726293088"/>
        <c:axId val="0"/>
      </c:bar3DChart>
      <c:catAx>
        <c:axId val="172627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6293088"/>
        <c:crosses val="autoZero"/>
        <c:auto val="1"/>
        <c:lblAlgn val="ctr"/>
        <c:lblOffset val="100"/>
        <c:noMultiLvlLbl val="0"/>
      </c:catAx>
      <c:valAx>
        <c:axId val="1726293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627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Sheet14!$B$1</c:f>
              <c:strCache>
                <c:ptCount val="1"/>
                <c:pt idx="0">
                  <c:v>2020.</c:v>
                </c:pt>
              </c:strCache>
            </c:strRef>
          </c:tx>
          <c:spPr>
            <a:solidFill>
              <a:schemeClr val="accent1"/>
            </a:solidFill>
            <a:ln>
              <a:noFill/>
            </a:ln>
            <a:effectLst/>
            <a:sp3d/>
          </c:spPr>
          <c:invertIfNegative val="0"/>
          <c:cat>
            <c:strRef>
              <c:f>Sheet14!$A$2:$A$6</c:f>
              <c:strCache>
                <c:ptCount val="5"/>
                <c:pt idx="0">
                  <c:v>Wizz Air</c:v>
                </c:pt>
                <c:pt idx="1">
                  <c:v>Croatia Airlines međunarodni</c:v>
                </c:pt>
                <c:pt idx="2">
                  <c:v>Eurowings</c:v>
                </c:pt>
                <c:pt idx="3">
                  <c:v>Croatia Airlines domaći</c:v>
                </c:pt>
                <c:pt idx="4">
                  <c:v>Trade Air</c:v>
                </c:pt>
              </c:strCache>
            </c:strRef>
          </c:cat>
          <c:val>
            <c:numRef>
              <c:f>Sheet14!$B$2:$B$6</c:f>
              <c:numCache>
                <c:formatCode>#,##0</c:formatCode>
                <c:ptCount val="5"/>
                <c:pt idx="0">
                  <c:v>0</c:v>
                </c:pt>
                <c:pt idx="1">
                  <c:v>0</c:v>
                </c:pt>
                <c:pt idx="2">
                  <c:v>8</c:v>
                </c:pt>
                <c:pt idx="3">
                  <c:v>60</c:v>
                </c:pt>
                <c:pt idx="4">
                  <c:v>710</c:v>
                </c:pt>
              </c:numCache>
            </c:numRef>
          </c:val>
          <c:extLst>
            <c:ext xmlns:c16="http://schemas.microsoft.com/office/drawing/2014/chart" uri="{C3380CC4-5D6E-409C-BE32-E72D297353CC}">
              <c16:uniqueId val="{00000000-B418-4A86-9C08-5033DA416C10}"/>
            </c:ext>
          </c:extLst>
        </c:ser>
        <c:ser>
          <c:idx val="1"/>
          <c:order val="1"/>
          <c:tx>
            <c:strRef>
              <c:f>Sheet14!$C$1</c:f>
              <c:strCache>
                <c:ptCount val="1"/>
                <c:pt idx="0">
                  <c:v>2021</c:v>
                </c:pt>
              </c:strCache>
            </c:strRef>
          </c:tx>
          <c:spPr>
            <a:solidFill>
              <a:schemeClr val="accent2"/>
            </a:solidFill>
            <a:ln>
              <a:noFill/>
            </a:ln>
            <a:effectLst/>
            <a:sp3d/>
          </c:spPr>
          <c:invertIfNegative val="0"/>
          <c:cat>
            <c:strRef>
              <c:f>Sheet14!$A$2:$A$6</c:f>
              <c:strCache>
                <c:ptCount val="5"/>
                <c:pt idx="0">
                  <c:v>Wizz Air</c:v>
                </c:pt>
                <c:pt idx="1">
                  <c:v>Croatia Airlines međunarodni</c:v>
                </c:pt>
                <c:pt idx="2">
                  <c:v>Eurowings</c:v>
                </c:pt>
                <c:pt idx="3">
                  <c:v>Croatia Airlines domaći</c:v>
                </c:pt>
                <c:pt idx="4">
                  <c:v>Trade Air</c:v>
                </c:pt>
              </c:strCache>
            </c:strRef>
          </c:cat>
          <c:val>
            <c:numRef>
              <c:f>Sheet14!$C$2:$C$6</c:f>
              <c:numCache>
                <c:formatCode>#,##0</c:formatCode>
                <c:ptCount val="5"/>
                <c:pt idx="0">
                  <c:v>0</c:v>
                </c:pt>
                <c:pt idx="1">
                  <c:v>28</c:v>
                </c:pt>
                <c:pt idx="2">
                  <c:v>0</c:v>
                </c:pt>
                <c:pt idx="3">
                  <c:v>118</c:v>
                </c:pt>
                <c:pt idx="4">
                  <c:v>974</c:v>
                </c:pt>
              </c:numCache>
            </c:numRef>
          </c:val>
          <c:extLst>
            <c:ext xmlns:c16="http://schemas.microsoft.com/office/drawing/2014/chart" uri="{C3380CC4-5D6E-409C-BE32-E72D297353CC}">
              <c16:uniqueId val="{00000001-B418-4A86-9C08-5033DA416C10}"/>
            </c:ext>
          </c:extLst>
        </c:ser>
        <c:ser>
          <c:idx val="2"/>
          <c:order val="2"/>
          <c:tx>
            <c:strRef>
              <c:f>Sheet14!$D$1</c:f>
              <c:strCache>
                <c:ptCount val="1"/>
                <c:pt idx="0">
                  <c:v>Plan
2022.</c:v>
                </c:pt>
              </c:strCache>
            </c:strRef>
          </c:tx>
          <c:spPr>
            <a:solidFill>
              <a:schemeClr val="accent3"/>
            </a:solidFill>
            <a:ln>
              <a:noFill/>
            </a:ln>
            <a:effectLst/>
            <a:sp3d/>
          </c:spPr>
          <c:invertIfNegative val="0"/>
          <c:cat>
            <c:strRef>
              <c:f>Sheet14!$A$2:$A$6</c:f>
              <c:strCache>
                <c:ptCount val="5"/>
                <c:pt idx="0">
                  <c:v>Wizz Air</c:v>
                </c:pt>
                <c:pt idx="1">
                  <c:v>Croatia Airlines međunarodni</c:v>
                </c:pt>
                <c:pt idx="2">
                  <c:v>Eurowings</c:v>
                </c:pt>
                <c:pt idx="3">
                  <c:v>Croatia Airlines domaći</c:v>
                </c:pt>
                <c:pt idx="4">
                  <c:v>Trade Air</c:v>
                </c:pt>
              </c:strCache>
            </c:strRef>
          </c:cat>
          <c:val>
            <c:numRef>
              <c:f>Sheet14!$D$2:$D$6</c:f>
              <c:numCache>
                <c:formatCode>#,##0</c:formatCode>
                <c:ptCount val="5"/>
                <c:pt idx="0">
                  <c:v>90</c:v>
                </c:pt>
                <c:pt idx="1">
                  <c:v>132</c:v>
                </c:pt>
                <c:pt idx="2">
                  <c:v>0</c:v>
                </c:pt>
                <c:pt idx="3">
                  <c:v>186</c:v>
                </c:pt>
                <c:pt idx="4">
                  <c:v>1040</c:v>
                </c:pt>
              </c:numCache>
            </c:numRef>
          </c:val>
          <c:extLst>
            <c:ext xmlns:c16="http://schemas.microsoft.com/office/drawing/2014/chart" uri="{C3380CC4-5D6E-409C-BE32-E72D297353CC}">
              <c16:uniqueId val="{00000002-B418-4A86-9C08-5033DA416C10}"/>
            </c:ext>
          </c:extLst>
        </c:ser>
        <c:dLbls>
          <c:showLegendKey val="0"/>
          <c:showVal val="0"/>
          <c:showCatName val="0"/>
          <c:showSerName val="0"/>
          <c:showPercent val="0"/>
          <c:showBubbleSize val="0"/>
        </c:dLbls>
        <c:gapWidth val="150"/>
        <c:shape val="box"/>
        <c:axId val="624775903"/>
        <c:axId val="624788799"/>
        <c:axId val="0"/>
      </c:bar3DChart>
      <c:catAx>
        <c:axId val="6247759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788799"/>
        <c:crosses val="autoZero"/>
        <c:auto val="1"/>
        <c:lblAlgn val="ctr"/>
        <c:lblOffset val="100"/>
        <c:noMultiLvlLbl val="0"/>
      </c:catAx>
      <c:valAx>
        <c:axId val="6247887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775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18</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Vukovic</dc:creator>
  <cp:keywords/>
  <dc:description/>
  <cp:lastModifiedBy>Balaban Danijel</cp:lastModifiedBy>
  <cp:revision>6</cp:revision>
  <cp:lastPrinted>2022-06-20T09:20:00Z</cp:lastPrinted>
  <dcterms:created xsi:type="dcterms:W3CDTF">2022-06-22T21:16:00Z</dcterms:created>
  <dcterms:modified xsi:type="dcterms:W3CDTF">2022-06-27T10:42:00Z</dcterms:modified>
</cp:coreProperties>
</file>