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E36ED" w14:textId="2AB2D6E5" w:rsidR="00766483" w:rsidRDefault="00766483" w:rsidP="00766483">
      <w:pPr>
        <w:jc w:val="both"/>
      </w:pPr>
      <w:r>
        <w:t>Zračna luka Osijek d.o.o. je zaprimila zahtjev zainteresiranog gospodarskog subjekta za dostavu dodatnih informacija i dokumentacije, na koji ovim putem daje odgovore, sve kako slijedi:</w:t>
      </w:r>
    </w:p>
    <w:p w14:paraId="392DD773" w14:textId="415AD361" w:rsidR="00766483" w:rsidRDefault="00766483" w:rsidP="00766483">
      <w:r w:rsidRPr="00766483">
        <w:rPr>
          <w:u w:val="single"/>
        </w:rPr>
        <w:t>Zahtjev</w:t>
      </w:r>
      <w:r>
        <w:t xml:space="preserve">: </w:t>
      </w:r>
    </w:p>
    <w:p w14:paraId="2EAF16D8" w14:textId="77777777" w:rsidR="00766483" w:rsidRDefault="00766483" w:rsidP="00766483">
      <w:pPr>
        <w:ind w:left="720" w:hanging="360"/>
        <w:jc w:val="both"/>
      </w:pPr>
      <w:r>
        <w:t>1.</w:t>
      </w:r>
      <w:r>
        <w:tab/>
        <w:t xml:space="preserve">Uvjeti gradnje (što se može izgraditi, površina, </w:t>
      </w:r>
      <w:proofErr w:type="spellStart"/>
      <w:r>
        <w:t>katnost</w:t>
      </w:r>
      <w:proofErr w:type="spellEnd"/>
      <w:r>
        <w:t>, maksimalna visina građevine, popratni objekti…)</w:t>
      </w:r>
    </w:p>
    <w:p w14:paraId="0E0C3291" w14:textId="77777777" w:rsidR="00766483" w:rsidRDefault="00766483" w:rsidP="00766483">
      <w:pPr>
        <w:ind w:left="720" w:hanging="360"/>
        <w:jc w:val="both"/>
      </w:pPr>
      <w:r>
        <w:t>2.</w:t>
      </w:r>
      <w:r>
        <w:tab/>
      </w:r>
      <w:proofErr w:type="spellStart"/>
      <w:r>
        <w:t>Zk</w:t>
      </w:r>
      <w:proofErr w:type="spellEnd"/>
      <w:r>
        <w:t xml:space="preserve"> izvadak za predmetnu nekretninu, obzirom da link iz točke 1.2. natječaja samo vodi na stranicu e-zemljišne knjige, a pod Općinskom sudom u Osijeku, ne postoji katastarska općina 334120, KLISA</w:t>
      </w:r>
    </w:p>
    <w:p w14:paraId="337B4CF3" w14:textId="04FC8CD7" w:rsidR="00766483" w:rsidRDefault="00766483" w:rsidP="00766483">
      <w:pPr>
        <w:ind w:left="720" w:hanging="360"/>
        <w:jc w:val="both"/>
      </w:pPr>
      <w:r>
        <w:t>3.</w:t>
      </w:r>
      <w:r>
        <w:tab/>
        <w:t>Izvod iz katastarskog plana i na koji način, s koje strane i o čijem trošku će biti riješen pristupni put na predmetnu česticu.</w:t>
      </w:r>
    </w:p>
    <w:p w14:paraId="5077EB2D" w14:textId="1259D9DD" w:rsidR="00766483" w:rsidRDefault="00766483" w:rsidP="00766483">
      <w:r w:rsidRPr="00766483">
        <w:rPr>
          <w:u w:val="single"/>
        </w:rPr>
        <w:t>Odgovor</w:t>
      </w:r>
      <w:r>
        <w:t>:</w:t>
      </w:r>
    </w:p>
    <w:p w14:paraId="4A4DC58B" w14:textId="77777777" w:rsidR="00766483" w:rsidRPr="00766483" w:rsidRDefault="00766483" w:rsidP="00766483">
      <w:pPr>
        <w:numPr>
          <w:ilvl w:val="0"/>
          <w:numId w:val="1"/>
        </w:numPr>
        <w:jc w:val="both"/>
      </w:pPr>
      <w:r w:rsidRPr="00766483">
        <w:t>na osnovanom pravu građenja mogu se graditi infrastrukturni objekti radi obavljanja djelatnosti na području zračnog prometa koje uključuju korištenje usluga Zračne luke Osijek d.o.o. (</w:t>
      </w:r>
      <w:hyperlink r:id="rId5" w:history="1">
        <w:r w:rsidRPr="00766483">
          <w:rPr>
            <w:rStyle w:val="Hiperveza"/>
          </w:rPr>
          <w:t>https://osijek-airport.hr/files/documents/3136/LDOS_Pricelist_HR.pdf</w:t>
        </w:r>
      </w:hyperlink>
      <w:r w:rsidRPr="00766483">
        <w:t xml:space="preserve">). Opisi i skice objekata koji će biti izgrađeni trebaju biti navedeni u kratkom poslovnom planu, čiji obvezni sadržaj je propisan u Javnom natječaju i koji mora biti dostavljen u ponudi. </w:t>
      </w:r>
    </w:p>
    <w:p w14:paraId="24A03A77" w14:textId="77777777" w:rsidR="00766483" w:rsidRPr="00766483" w:rsidRDefault="00766483" w:rsidP="00766483">
      <w:pPr>
        <w:numPr>
          <w:ilvl w:val="0"/>
          <w:numId w:val="1"/>
        </w:numPr>
        <w:jc w:val="both"/>
      </w:pPr>
      <w:r w:rsidRPr="00766483">
        <w:t>ZK izvadak za ZK uložak br. 2062 se dostavlja u privitku, uz napomenu da je k.o. Klisa na području Općinskog suda u Vukovaru.</w:t>
      </w:r>
    </w:p>
    <w:p w14:paraId="31EFC052" w14:textId="77777777" w:rsidR="00766483" w:rsidRPr="00766483" w:rsidRDefault="00766483" w:rsidP="00766483">
      <w:pPr>
        <w:numPr>
          <w:ilvl w:val="0"/>
          <w:numId w:val="1"/>
        </w:numPr>
        <w:jc w:val="both"/>
      </w:pPr>
      <w:r w:rsidRPr="00766483">
        <w:t>izvod iz katastarskog plana se dostavlja u privitku. Pristupni put će biti riješen o trošku nositelja prava građenja, a prijedlog njegove pozicije također treba biti naveden u kratkom poslovnom planu.</w:t>
      </w:r>
    </w:p>
    <w:p w14:paraId="7F7AFBD9" w14:textId="77777777" w:rsidR="009E2FE8" w:rsidRDefault="009E2FE8"/>
    <w:sectPr w:rsidR="009E2FE8" w:rsidSect="0076648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74A"/>
    <w:multiLevelType w:val="hybridMultilevel"/>
    <w:tmpl w:val="BFFA8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4881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83"/>
    <w:rsid w:val="000B1760"/>
    <w:rsid w:val="00766483"/>
    <w:rsid w:val="009E2FE8"/>
    <w:rsid w:val="00DC4785"/>
    <w:rsid w:val="00E6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9F8E"/>
  <w15:chartTrackingRefBased/>
  <w15:docId w15:val="{6AFA074C-53FE-4A5E-A60A-FAE29EA6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66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66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66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66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66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66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66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66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66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6648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6648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66483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66483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66483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66483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66483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66483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66483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766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66483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66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66483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766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66483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7664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6648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66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66483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766483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66483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66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ijek-airport.hr/files/documents/3136/LDOS_Pricelist_H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Vidić Popović</dc:creator>
  <cp:keywords/>
  <dc:description/>
  <cp:lastModifiedBy>Sanela Vidić Popović</cp:lastModifiedBy>
  <cp:revision>1</cp:revision>
  <dcterms:created xsi:type="dcterms:W3CDTF">2026-04-20T07:34:00Z</dcterms:created>
  <dcterms:modified xsi:type="dcterms:W3CDTF">2026-04-20T07:41:00Z</dcterms:modified>
</cp:coreProperties>
</file>